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in</w:t>
      </w:r>
      <w:r>
        <w:t xml:space="preserve"> </w:t>
      </w:r>
      <w:r>
        <w:t xml:space="preserve">Japan</w:t>
      </w:r>
      <w:r>
        <w:t xml:space="preserve"> </w:t>
      </w:r>
      <w:r>
        <w:t xml:space="preserve">Tokyo</w:t>
      </w:r>
    </w:p>
    <w:bookmarkStart w:id="20" w:name="Xc731a404835b30a56bbbc2a70b8d7c16069abdb"/>
    <w:p>
      <w:pPr>
        <w:pStyle w:val="Heading1"/>
      </w:pPr>
      <w:r>
        <w:t xml:space="preserve">Experiment Protocol: Diplomat in Japan Tokyo</w:t>
      </w:r>
    </w:p>
    <w:p>
      <w:pPr>
        <w:pStyle w:val="FirstParagraph"/>
      </w:pPr>
      <w:r>
        <w:rPr>
          <w:bCs/>
          <w:b/>
        </w:rPr>
        <w:t xml:space="preserve">Document ID:</w:t>
      </w:r>
      <w:r>
        <w:t xml:space="preserve"> </w:t>
      </w:r>
      <w:r>
        <w:t xml:space="preserve">EP-DIP-TKY-2025-001</w:t>
      </w:r>
    </w:p>
    <w:p>
      <w:pPr>
        <w:pStyle w:val="BodyText"/>
      </w:pPr>
      <w:r>
        <w:rPr>
          <w:bCs/>
          <w:b/>
        </w:rPr>
        <w:t xml:space="preserve">Date:</w:t>
      </w:r>
      <w:r>
        <w:t xml:space="preserve"> </w:t>
      </w:r>
      <w:r>
        <w:t xml:space="preserve">October 10, 2025</w:t>
      </w:r>
    </w:p>
    <w:p>
      <w:pPr>
        <w:pStyle w:val="BodyText"/>
      </w:pPr>
      <w:r>
        <w:rPr>
          <w:bCs/>
          <w:b/>
        </w:rPr>
        <w:t xml:space="preserve">Location:</w:t>
      </w:r>
      <w:r>
        <w:t xml:space="preserve"> </w:t>
      </w:r>
      <w:r>
        <w:t xml:space="preserve">Japan Tokyo</w:t>
      </w:r>
    </w:p>
    <w:p>
      <w:pPr>
        <w:pStyle w:val="BodyText"/>
      </w:pPr>
      <w:r>
        <w:rPr>
          <w:bCs/>
          <w:b/>
        </w:rPr>
        <w:t xml:space="preserve">Prepared by:</w:t>
      </w:r>
      <w:r>
        <w:t xml:space="preserve"> </w:t>
      </w:r>
      <w:r>
        <w:t xml:space="preserve">[Your Name/Organization]</w:t>
      </w:r>
    </w:p>
    <w:bookmarkEnd w:id="20"/>
    <w:p>
      <w:pPr>
        <w:pStyle w:val="BodyText"/>
      </w:pPr>
      <w:r>
        <w:t xml:space="preserve">1. Introduction</w:t>
      </w:r>
    </w:p>
    <w:p>
      <w:pPr>
        <w:pStyle w:val="BodyText"/>
      </w:pPr>
      <w:r>
        <w:t xml:space="preserve">This Experiment Protocol outlines the procedures, objectives, and methodologies for conducting a structured experiment involving the role and functions of a Diplomat within the context of Japan Tokyo. The experiment aims to evaluate the effectiveness of diplomatic engagement strategies, communication protocols, and cultural integration practices in a high-density, technologically advanced urban environment. Japan Tokyo, as a global hub for diplomacy, commerce, and culture, provides a unique setting for this study.</w:t>
      </w:r>
    </w:p>
    <w:p>
      <w:pPr>
        <w:pStyle w:val="BodyText"/>
      </w:pPr>
      <w:r>
        <w:t xml:space="preserve">The term "Diplomat" in this protocol refers to an individual or entity tasked with fostering international relations, negotiating agreements, and representing interests in a foreign environment. The experiment will simulate real-world diplomatic scenarios to assess adaptability, decision-making, and relationship-building capabilities.</w:t>
      </w:r>
    </w:p>
    <w:p>
      <w:pPr>
        <w:pStyle w:val="BodyText"/>
      </w:pPr>
      <w:r>
        <w:t xml:space="preserve">2. Objectives</w:t>
      </w:r>
    </w:p>
    <w:p>
      <w:pPr>
        <w:pStyle w:val="BodyText"/>
      </w:pPr>
      <w:r>
        <w:t xml:space="preserve">The primary objectives of this Experiment Protocol are as follows:</w:t>
      </w:r>
    </w:p>
    <w:p>
      <w:pPr>
        <w:numPr>
          <w:ilvl w:val="0"/>
          <w:numId w:val="1001"/>
        </w:numPr>
        <w:pStyle w:val="Compact"/>
      </w:pPr>
      <w:r>
        <w:t xml:space="preserve">To evaluate the effectiveness of diplomatic communication strategies in Japan Tokyo.</w:t>
      </w:r>
    </w:p>
    <w:p>
      <w:pPr>
        <w:numPr>
          <w:ilvl w:val="0"/>
          <w:numId w:val="1001"/>
        </w:numPr>
        <w:pStyle w:val="Compact"/>
      </w:pPr>
      <w:r>
        <w:t xml:space="preserve">To assess the impact of cultural awareness on diplomatic outcomes.</w:t>
      </w:r>
    </w:p>
    <w:p>
      <w:pPr>
        <w:numPr>
          <w:ilvl w:val="0"/>
          <w:numId w:val="1001"/>
        </w:numPr>
        <w:pStyle w:val="Compact"/>
      </w:pPr>
      <w:r>
        <w:t xml:space="preserve">To identify challenges faced by a Diplomat in navigating Japan Tokyo's political and social landscape.</w:t>
      </w:r>
    </w:p>
    <w:p>
      <w:pPr>
        <w:numPr>
          <w:ilvl w:val="0"/>
          <w:numId w:val="1001"/>
        </w:numPr>
        <w:pStyle w:val="Compact"/>
      </w:pPr>
      <w:r>
        <w:t xml:space="preserve">To develop best practices for diplomatic engagement in urban environments.</w:t>
      </w:r>
    </w:p>
    <w:p>
      <w:pPr>
        <w:pStyle w:val="FirstParagraph"/>
      </w:pPr>
      <w:r>
        <w:t xml:space="preserve">3. Scope</w:t>
      </w:r>
    </w:p>
    <w:p>
      <w:pPr>
        <w:pStyle w:val="BodyText"/>
      </w:pPr>
      <w:r>
        <w:t xml:space="preserve">This experiment is limited to activities conducted within Japan Tokyo, focusing on interactions with local government officials, business leaders, and cultural institutions. The scope includes both formal diplomatic engagements and informal networking opportunities. The experiment will not extend to other regions of Japan or involve military or intelligence operations.</w:t>
      </w:r>
    </w:p>
    <w:p>
      <w:pPr>
        <w:pStyle w:val="BodyText"/>
      </w:pPr>
      <w:r>
        <w:t xml:space="preserve">4. Methodology</w:t>
      </w:r>
    </w:p>
    <w:p>
      <w:pPr>
        <w:pStyle w:val="BodyText"/>
      </w:pPr>
      <w:r>
        <w:t xml:space="preserve">The experiment will be conducted in three phases:</w:t>
      </w:r>
    </w:p>
    <w:bookmarkStart w:id="21" w:name="phase-1-preparation"/>
    <w:p>
      <w:pPr>
        <w:pStyle w:val="Heading3"/>
      </w:pPr>
      <w:r>
        <w:t xml:space="preserve">Phase 1: Preparation</w:t>
      </w:r>
    </w:p>
    <w:p>
      <w:pPr>
        <w:numPr>
          <w:ilvl w:val="0"/>
          <w:numId w:val="1002"/>
        </w:numPr>
        <w:pStyle w:val="Compact"/>
      </w:pPr>
      <w:r>
        <w:t xml:space="preserve">Select and train participants to assume the role of a Diplomat.</w:t>
      </w:r>
    </w:p>
    <w:p>
      <w:pPr>
        <w:numPr>
          <w:ilvl w:val="0"/>
          <w:numId w:val="1002"/>
        </w:numPr>
        <w:pStyle w:val="Compact"/>
      </w:pPr>
      <w:r>
        <w:t xml:space="preserve">Develop scenario scripts based on real-world diplomatic challenges in Japan Tokyo.</w:t>
      </w:r>
    </w:p>
    <w:p>
      <w:pPr>
        <w:numPr>
          <w:ilvl w:val="0"/>
          <w:numId w:val="1002"/>
        </w:numPr>
        <w:pStyle w:val="Compact"/>
      </w:pPr>
      <w:r>
        <w:t xml:space="preserve">Establish partnerships with local organizations to facilitate authentic interactions.</w:t>
      </w:r>
    </w:p>
    <w:bookmarkEnd w:id="21"/>
    <w:bookmarkStart w:id="22" w:name="phase-2-execution"/>
    <w:p>
      <w:pPr>
        <w:pStyle w:val="Heading3"/>
      </w:pPr>
      <w:r>
        <w:t xml:space="preserve">Phase 2: Execution</w:t>
      </w:r>
    </w:p>
    <w:p>
      <w:pPr>
        <w:numPr>
          <w:ilvl w:val="0"/>
          <w:numId w:val="1003"/>
        </w:numPr>
        <w:pStyle w:val="Compact"/>
      </w:pPr>
      <w:r>
        <w:t xml:space="preserve">Conduct simulated diplomatic meetings, negotiations, and public events.</w:t>
      </w:r>
    </w:p>
    <w:p>
      <w:pPr>
        <w:numPr>
          <w:ilvl w:val="0"/>
          <w:numId w:val="1003"/>
        </w:numPr>
        <w:pStyle w:val="Compact"/>
      </w:pPr>
      <w:r>
        <w:t xml:space="preserve">Monitor and record interactions using audio, video, and written documentation.</w:t>
      </w:r>
    </w:p>
    <w:p>
      <w:pPr>
        <w:numPr>
          <w:ilvl w:val="0"/>
          <w:numId w:val="1003"/>
        </w:numPr>
        <w:pStyle w:val="Compact"/>
      </w:pPr>
      <w:r>
        <w:t xml:space="preserve">Introduce unexpected variables to test adaptability and problem-solving skills.</w:t>
      </w:r>
    </w:p>
    <w:bookmarkEnd w:id="22"/>
    <w:bookmarkStart w:id="23" w:name="phase-3-analysis"/>
    <w:p>
      <w:pPr>
        <w:pStyle w:val="Heading3"/>
      </w:pPr>
      <w:r>
        <w:t xml:space="preserve">Phase 3: Analysis</w:t>
      </w:r>
    </w:p>
    <w:p>
      <w:pPr>
        <w:numPr>
          <w:ilvl w:val="0"/>
          <w:numId w:val="1004"/>
        </w:numPr>
        <w:pStyle w:val="Compact"/>
      </w:pPr>
      <w:r>
        <w:t xml:space="preserve">Analyze data collected during the execution phase.</w:t>
      </w:r>
    </w:p>
    <w:p>
      <w:pPr>
        <w:numPr>
          <w:ilvl w:val="0"/>
          <w:numId w:val="1004"/>
        </w:numPr>
        <w:pStyle w:val="Compact"/>
      </w:pPr>
      <w:r>
        <w:t xml:space="preserve">Evaluate participant performance against predefined criteria.</w:t>
      </w:r>
    </w:p>
    <w:p>
      <w:pPr>
        <w:numPr>
          <w:ilvl w:val="0"/>
          <w:numId w:val="1004"/>
        </w:numPr>
        <w:pStyle w:val="Compact"/>
      </w:pPr>
      <w:r>
        <w:t xml:space="preserve">Identify key insights and recommendations for improving diplomatic practices.</w:t>
      </w:r>
    </w:p>
    <w:bookmarkEnd w:id="23"/>
    <w:p>
      <w:pPr>
        <w:pStyle w:val="FirstParagraph"/>
      </w:pPr>
      <w:r>
        <w:t xml:space="preserve">5. Participants</w:t>
      </w:r>
    </w:p>
    <w:p>
      <w:pPr>
        <w:pStyle w:val="BodyText"/>
      </w:pPr>
      <w:r>
        <w:t xml:space="preserve">Participants in this experiment will include:</w:t>
      </w:r>
    </w:p>
    <w:p>
      <w:pPr>
        <w:numPr>
          <w:ilvl w:val="0"/>
          <w:numId w:val="1005"/>
        </w:numPr>
        <w:pStyle w:val="Compact"/>
      </w:pPr>
      <w:r>
        <w:rPr>
          <w:bCs/>
          <w:b/>
        </w:rPr>
        <w:t xml:space="preserve">Diplomat Role Players:</w:t>
      </w:r>
      <w:r>
        <w:t xml:space="preserve"> </w:t>
      </w:r>
      <w:r>
        <w:t xml:space="preserve">Individuals trained to represent foreign interests in Japan Tokyo.</w:t>
      </w:r>
    </w:p>
    <w:p>
      <w:pPr>
        <w:numPr>
          <w:ilvl w:val="0"/>
          <w:numId w:val="1005"/>
        </w:numPr>
        <w:pStyle w:val="Compact"/>
      </w:pPr>
      <w:r>
        <w:rPr>
          <w:bCs/>
          <w:b/>
        </w:rPr>
        <w:t xml:space="preserve">Local Stakeholders:</w:t>
      </w:r>
      <w:r>
        <w:t xml:space="preserve"> </w:t>
      </w:r>
      <w:r>
        <w:t xml:space="preserve">Government officials, business leaders, and cultural representatives from Japan Tokyo.</w:t>
      </w:r>
    </w:p>
    <w:p>
      <w:pPr>
        <w:numPr>
          <w:ilvl w:val="0"/>
          <w:numId w:val="1005"/>
        </w:numPr>
        <w:pStyle w:val="Compact"/>
      </w:pPr>
      <w:r>
        <w:rPr>
          <w:bCs/>
          <w:b/>
        </w:rPr>
        <w:t xml:space="preserve">Observers:</w:t>
      </w:r>
      <w:r>
        <w:t xml:space="preserve"> </w:t>
      </w:r>
      <w:r>
        <w:t xml:space="preserve">Researchers and analysts tasked with monitoring and evaluating the experiment.</w:t>
      </w:r>
    </w:p>
    <w:p>
      <w:pPr>
        <w:pStyle w:val="FirstParagraph"/>
      </w:pPr>
      <w:r>
        <w:t xml:space="preserve">6. Ethical Considerations</w:t>
      </w:r>
    </w:p>
    <w:p>
      <w:pPr>
        <w:pStyle w:val="BodyText"/>
      </w:pPr>
      <w:r>
        <w:t xml:space="preserve">This experiment adheres to the highest ethical standards. All participants will provide informed consent, and their privacy will be protected throughout the study. Scenarios will be designed to avoid causing harm or offense to any individual or group. Special attention will be given to respecting Japan Tokyo's cultural norms and legal requirements.</w:t>
      </w:r>
    </w:p>
    <w:p>
      <w:pPr>
        <w:pStyle w:val="BodyText"/>
      </w:pPr>
      <w:r>
        <w:t xml:space="preserve">7. Data Collection and Analysis</w:t>
      </w:r>
    </w:p>
    <w:p>
      <w:pPr>
        <w:pStyle w:val="BodyText"/>
      </w:pPr>
      <w:r>
        <w:t xml:space="preserve">Data will be collected through multiple methods, including:</w:t>
      </w:r>
    </w:p>
    <w:p>
      <w:pPr>
        <w:numPr>
          <w:ilvl w:val="0"/>
          <w:numId w:val="1006"/>
        </w:numPr>
        <w:pStyle w:val="Compact"/>
      </w:pPr>
      <w:r>
        <w:t xml:space="preserve">Audio and video recordings of interactions.</w:t>
      </w:r>
    </w:p>
    <w:p>
      <w:pPr>
        <w:numPr>
          <w:ilvl w:val="0"/>
          <w:numId w:val="1006"/>
        </w:numPr>
        <w:pStyle w:val="Compact"/>
      </w:pPr>
      <w:r>
        <w:t xml:space="preserve">Written reports and feedback from participants.</w:t>
      </w:r>
    </w:p>
    <w:p>
      <w:pPr>
        <w:numPr>
          <w:ilvl w:val="0"/>
          <w:numId w:val="1006"/>
        </w:numPr>
        <w:pStyle w:val="Compact"/>
      </w:pPr>
      <w:r>
        <w:t xml:space="preserve">Surveys and interviews with local stakeholders.</w:t>
      </w:r>
    </w:p>
    <w:p>
      <w:pPr>
        <w:pStyle w:val="FirstParagraph"/>
      </w:pPr>
      <w:r>
        <w:t xml:space="preserve">Data analysis will involve qualitative and quantitative techniques to identify patterns, trends, and areas for improvement. Results will be compiled into a comprehensive report.</w:t>
      </w:r>
    </w:p>
    <w:p>
      <w:pPr>
        <w:pStyle w:val="BodyText"/>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4 weeks</w:t>
            </w:r>
          </w:p>
        </w:tc>
        <w:tc>
          <w:tcPr/>
          <w:p>
            <w:pPr>
              <w:pStyle w:val="Compact"/>
              <w:jc w:val="left"/>
            </w:pPr>
            <w:r>
              <w:t xml:space="preserve">Training, scenario development, partnership establishment.</w:t>
            </w:r>
          </w:p>
        </w:tc>
      </w:tr>
      <w:tr>
        <w:tc>
          <w:tcPr/>
          <w:p>
            <w:pPr>
              <w:pStyle w:val="Compact"/>
              <w:jc w:val="left"/>
            </w:pPr>
            <w:r>
              <w:t xml:space="preserve">Execution</w:t>
            </w:r>
          </w:p>
        </w:tc>
        <w:tc>
          <w:tcPr/>
          <w:p>
            <w:pPr>
              <w:pStyle w:val="Compact"/>
              <w:jc w:val="left"/>
            </w:pPr>
            <w:r>
              <w:t xml:space="preserve">8 weeks</w:t>
            </w:r>
          </w:p>
        </w:tc>
        <w:tc>
          <w:tcPr/>
          <w:p>
            <w:pPr>
              <w:pStyle w:val="Compact"/>
              <w:jc w:val="left"/>
            </w:pPr>
            <w:r>
              <w:t xml:space="preserve">Simulated engagements, data collection.</w:t>
            </w:r>
          </w:p>
        </w:tc>
      </w:tr>
      <w:tr>
        <w:tc>
          <w:tcPr/>
          <w:p>
            <w:pPr>
              <w:pStyle w:val="Compact"/>
              <w:jc w:val="left"/>
            </w:pPr>
            <w:r>
              <w:t xml:space="preserve">Analysis</w:t>
            </w:r>
          </w:p>
        </w:tc>
        <w:tc>
          <w:tcPr/>
          <w:p>
            <w:pPr>
              <w:pStyle w:val="Compact"/>
              <w:jc w:val="left"/>
            </w:pPr>
            <w:r>
              <w:t xml:space="preserve">4 weeks</w:t>
            </w:r>
          </w:p>
        </w:tc>
        <w:tc>
          <w:tcPr/>
          <w:p>
            <w:pPr>
              <w:pStyle w:val="Compact"/>
              <w:jc w:val="left"/>
            </w:pPr>
            <w:r>
              <w:t xml:space="preserve">Data analysis, report compilation.</w:t>
            </w:r>
          </w:p>
        </w:tc>
      </w:tr>
    </w:tbl>
    <w:p>
      <w:pPr>
        <w:pStyle w:val="BodyText"/>
      </w:pPr>
      <w:r>
        <w:t xml:space="preserve">9. Expected Outcomes</w:t>
      </w:r>
    </w:p>
    <w:p>
      <w:pPr>
        <w:pStyle w:val="BodyText"/>
      </w:pPr>
      <w:r>
        <w:t xml:space="preserve">The experiment is expected to yield actionable insights into the role of a Diplomat in Japan Tokyo. Key outcomes include:</w:t>
      </w:r>
    </w:p>
    <w:p>
      <w:pPr>
        <w:numPr>
          <w:ilvl w:val="0"/>
          <w:numId w:val="1007"/>
        </w:numPr>
        <w:pStyle w:val="Compact"/>
      </w:pPr>
      <w:r>
        <w:t xml:space="preserve">Enhanced understanding of effective diplomatic strategies in urban environments.</w:t>
      </w:r>
    </w:p>
    <w:p>
      <w:pPr>
        <w:numPr>
          <w:ilvl w:val="0"/>
          <w:numId w:val="1007"/>
        </w:numPr>
        <w:pStyle w:val="Compact"/>
      </w:pPr>
      <w:r>
        <w:t xml:space="preserve">Identification of cultural factors influencing diplomatic success.</w:t>
      </w:r>
    </w:p>
    <w:p>
      <w:pPr>
        <w:numPr>
          <w:ilvl w:val="0"/>
          <w:numId w:val="1007"/>
        </w:numPr>
        <w:pStyle w:val="Compact"/>
      </w:pPr>
      <w:r>
        <w:t xml:space="preserve">Development of training materials for future diplomats.</w:t>
      </w:r>
    </w:p>
    <w:p>
      <w:pPr>
        <w:pStyle w:val="FirstParagraph"/>
      </w:pPr>
      <w:r>
        <w:t xml:space="preserve">This Experiment Protocol is confidential and intended solely for the use of authorized personnel. Unauthorized distribution or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in Japan Tokyo</dc:title>
  <dc:creator/>
  <dc:language>en</dc:language>
  <cp:keywords/>
  <dcterms:created xsi:type="dcterms:W3CDTF">2026-10-10T03:10:55Z</dcterms:created>
  <dcterms:modified xsi:type="dcterms:W3CDTF">2026-10-10T03:10:55Z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