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Experiment</w:t>
      </w:r>
      <w:r>
        <w:t xml:space="preserve"> </w:t>
      </w:r>
      <w:r>
        <w:t xml:space="preserve">Protocol:</w:t>
      </w:r>
      <w:r>
        <w:t xml:space="preserve"> </w:t>
      </w:r>
      <w:r>
        <w:t xml:space="preserve">Diplomat</w:t>
      </w:r>
      <w:r>
        <w:t xml:space="preserve"> </w:t>
      </w:r>
      <w:r>
        <w:t xml:space="preserve">Deployment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33" w:name="X2b7df5c4089f4ca0e2ee6b2a3662660cac70d62"/>
    <w:p>
      <w:pPr>
        <w:pStyle w:val="Heading1"/>
      </w:pPr>
      <w:r>
        <w:t xml:space="preserve">Experiment Protocol: Diplomat Deployment in Pakistan Karachi</w:t>
      </w:r>
    </w:p>
    <w:p>
      <w:pPr>
        <w:pStyle w:val="FirstParagraph"/>
      </w:pPr>
      <w:r>
        <w:rPr>
          <w:bCs/>
          <w:b/>
        </w:rPr>
        <w:t xml:space="preserve">Protocol ID:</w:t>
      </w:r>
      <w:r>
        <w:t xml:space="preserve"> </w:t>
      </w:r>
      <w:r>
        <w:t xml:space="preserve">DIP-KHI-2024-001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Pakistan Karachi (Primary Operational Zone)</w:t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Diplomat (System/Entity under evaluation)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Version:</w:t>
      </w:r>
      <w:r>
        <w:t xml:space="preserve"> </w:t>
      </w:r>
      <w:r>
        <w:t xml:space="preserve">1.0</w:t>
      </w:r>
    </w:p>
    <w:bookmarkStart w:id="20" w:name="introduction-and-objective"/>
    <w:p>
      <w:pPr>
        <w:pStyle w:val="Heading2"/>
      </w:pPr>
      <w:r>
        <w:t xml:space="preserve">1. Introduction and Objective</w:t>
      </w:r>
    </w:p>
    <w:p>
      <w:pPr>
        <w:pStyle w:val="FirstParagraph"/>
      </w:pPr>
      <w:r>
        <w:t xml:space="preserve">This Experiment Protocol outlines the procedures, methodologies, and safety guidelines for the deployment and evaluation of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system within the urban environment of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 The primary objective is to assess the operational efficacy, cultural adaptability, and technical resilience of the Diplomat in a high-density, linguistically diverse, and infrastructurally complex metropolitan setting.</w:t>
      </w:r>
    </w:p>
    <w:p>
      <w:pPr>
        <w:pStyle w:val="BodyText"/>
      </w:pPr>
      <w:r>
        <w:t xml:space="preserve">The term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in this context refers to the autonomous or semi-autonomous entity designed to facilitate communication, negotiation, or service delivery. The selection of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 </w:t>
      </w:r>
      <w:r>
        <w:t xml:space="preserve">as the test site is strategic, given its status as a major economic hub and its unique socio-political landscape. This protocol ensures that the experiment adheres to local regulations, ethical standards, and technical requirements.</w:t>
      </w:r>
    </w:p>
    <w:bookmarkEnd w:id="20"/>
    <w:bookmarkStart w:id="23" w:name="scope-and-definitions"/>
    <w:p>
      <w:pPr>
        <w:pStyle w:val="Heading2"/>
      </w:pPr>
      <w:r>
        <w:t xml:space="preserve">2. Scope and Definitions</w:t>
      </w:r>
    </w:p>
    <w:bookmarkStart w:id="21" w:name="scope"/>
    <w:p>
      <w:pPr>
        <w:pStyle w:val="Heading3"/>
      </w:pPr>
      <w:r>
        <w:t xml:space="preserve">2.1 Scope</w:t>
      </w:r>
    </w:p>
    <w:p>
      <w:pPr>
        <w:pStyle w:val="FirstParagraph"/>
      </w:pPr>
      <w:r>
        <w:t xml:space="preserve">The scope of this experiment is limited to specific districts within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, including Clifton, Gulshan-e-Iqbal, and Saddar.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will be tested in scenarios involving public interaction, data collection, and logistical navigation. The experiment will run for a duration of 90 days.</w:t>
      </w:r>
    </w:p>
    <w:bookmarkEnd w:id="21"/>
    <w:bookmarkStart w:id="22" w:name="definitions"/>
    <w:p>
      <w:pPr>
        <w:pStyle w:val="Heading3"/>
      </w:pPr>
      <w:r>
        <w:t xml:space="preserve">2.2 Definitions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Diplomat:</w:t>
      </w:r>
      <w:r>
        <w:t xml:space="preserve"> </w:t>
      </w:r>
      <w:r>
        <w:t xml:space="preserve">The subject of the experiment, equipped with advanced communication and processing capabilities.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Pakistan Karachi:</w:t>
      </w:r>
      <w:r>
        <w:t xml:space="preserve"> </w:t>
      </w:r>
      <w:r>
        <w:t xml:space="preserve">The geographical and operational boundary for the experiment.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Experiment Protocol:</w:t>
      </w:r>
      <w:r>
        <w:t xml:space="preserve"> </w:t>
      </w:r>
      <w:r>
        <w:t xml:space="preserve">The governing document detailing all procedures and constraints.</w:t>
      </w:r>
    </w:p>
    <w:bookmarkEnd w:id="22"/>
    <w:bookmarkEnd w:id="23"/>
    <w:bookmarkStart w:id="24" w:name="pre-deployment-requirements"/>
    <w:p>
      <w:pPr>
        <w:pStyle w:val="Heading2"/>
      </w:pPr>
      <w:r>
        <w:t xml:space="preserve">3. Pre-Deployment Requirements</w:t>
      </w:r>
    </w:p>
    <w:p>
      <w:pPr>
        <w:pStyle w:val="FirstParagraph"/>
      </w:pPr>
      <w:r>
        <w:t xml:space="preserve">Before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is activated 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, the following prerequisites must be met: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Obtain necessary permits from the Sindh government and local authorities 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Localization:</w:t>
      </w:r>
      <w:r>
        <w:t xml:space="preserve"> </w:t>
      </w:r>
      <w:r>
        <w:t xml:space="preserve">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must be configured with Urdu and Sindhi language models to ensure effective communication 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Infrastructure Check:</w:t>
      </w:r>
      <w:r>
        <w:t xml:space="preserve"> </w:t>
      </w:r>
      <w:r>
        <w:t xml:space="preserve">Verify connectivity and power supply stability in the designated zones of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Team Training:</w:t>
      </w:r>
      <w:r>
        <w:t xml:space="preserve"> </w:t>
      </w:r>
      <w:r>
        <w:t xml:space="preserve">All personnel involved in the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 </w:t>
      </w:r>
      <w:r>
        <w:t xml:space="preserve">must undergo cultural sensitivity training specific to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</w:t>
      </w:r>
    </w:p>
    <w:bookmarkEnd w:id="24"/>
    <w:bookmarkStart w:id="28" w:name="methodology"/>
    <w:p>
      <w:pPr>
        <w:pStyle w:val="Heading2"/>
      </w:pPr>
      <w:r>
        <w:t xml:space="preserve">4. Methodology</w:t>
      </w:r>
    </w:p>
    <w:bookmarkStart w:id="25" w:name="phase-1-controlled-environment-testing"/>
    <w:p>
      <w:pPr>
        <w:pStyle w:val="Heading3"/>
      </w:pPr>
      <w:r>
        <w:t xml:space="preserve">4.1 Phase 1: Controlled Environment Testing</w:t>
      </w:r>
    </w:p>
    <w:p>
      <w:pPr>
        <w:pStyle w:val="FirstParagraph"/>
      </w:pPr>
      <w:r>
        <w:t xml:space="preserve">The initial phase involves testing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in a controlled environment within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, such as a designated office or secure facility. This phase aims to validate basic functionalities and ensure that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operates within the parameters set by the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.</w:t>
      </w:r>
    </w:p>
    <w:bookmarkEnd w:id="25"/>
    <w:bookmarkStart w:id="26" w:name="phase-2-semi-autonomous-deployment"/>
    <w:p>
      <w:pPr>
        <w:pStyle w:val="Heading3"/>
      </w:pPr>
      <w:r>
        <w:t xml:space="preserve">4.2 Phase 2: Semi-Autonomous Deployment</w:t>
      </w:r>
    </w:p>
    <w:p>
      <w:pPr>
        <w:pStyle w:val="FirstParagraph"/>
      </w:pPr>
      <w:r>
        <w:t xml:space="preserve">In this phase,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will be deployed in semi-public areas of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 Supervised interactions will be conducted to evaluate the system's response to real-world variables. Data will be collected on interaction success rates, error handling, and user feedback.</w:t>
      </w:r>
    </w:p>
    <w:bookmarkEnd w:id="26"/>
    <w:bookmarkStart w:id="27" w:name="phase-3-full-operational-deployment"/>
    <w:p>
      <w:pPr>
        <w:pStyle w:val="Heading3"/>
      </w:pPr>
      <w:r>
        <w:t xml:space="preserve">4.3 Phase 3: Full Operational Deployment</w:t>
      </w:r>
    </w:p>
    <w:p>
      <w:pPr>
        <w:pStyle w:val="FirstParagraph"/>
      </w:pPr>
      <w:r>
        <w:t xml:space="preserve">The final phase involves the full deployment of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in the public sphere of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will operate independently, adhering to the guidelines of the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. Continuous monitoring will be conducted to ensure safety and compliance.</w:t>
      </w:r>
    </w:p>
    <w:bookmarkEnd w:id="27"/>
    <w:bookmarkEnd w:id="28"/>
    <w:bookmarkStart w:id="29" w:name="data-collection-and-analysis"/>
    <w:p>
      <w:pPr>
        <w:pStyle w:val="Heading2"/>
      </w:pPr>
      <w:r>
        <w:t xml:space="preserve">5. Data Collection and Analysis</w:t>
      </w:r>
    </w:p>
    <w:p>
      <w:pPr>
        <w:pStyle w:val="FirstParagraph"/>
      </w:pPr>
      <w:r>
        <w:t xml:space="preserve">Data collection is a critical component of this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. The following metrics will be tracked: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Interaction Logs:</w:t>
      </w:r>
      <w:r>
        <w:t xml:space="preserve"> </w:t>
      </w:r>
      <w:r>
        <w:t xml:space="preserve">Detailed records of all interactions between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and individuals 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Performance Metrics:</w:t>
      </w:r>
      <w:r>
        <w:t xml:space="preserve"> </w:t>
      </w:r>
      <w:r>
        <w:t xml:space="preserve">Response times, accuracy, and system uptime.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User Feedback:</w:t>
      </w:r>
      <w:r>
        <w:t xml:space="preserve"> </w:t>
      </w:r>
      <w:r>
        <w:t xml:space="preserve">Surveys and interviews with participants 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 </w:t>
      </w:r>
      <w:r>
        <w:t xml:space="preserve">to gauge satisfaction and usability.</w:t>
      </w:r>
    </w:p>
    <w:p>
      <w:pPr>
        <w:pStyle w:val="FirstParagraph"/>
      </w:pPr>
      <w:r>
        <w:t xml:space="preserve">All data will be analyzed to determine the effectiveness of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in the context of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 The findings will be used to refine the system and inform future deployments.</w:t>
      </w:r>
    </w:p>
    <w:bookmarkEnd w:id="29"/>
    <w:bookmarkStart w:id="30" w:name="safety-and-ethical-considerations"/>
    <w:p>
      <w:pPr>
        <w:pStyle w:val="Heading2"/>
      </w:pPr>
      <w:r>
        <w:t xml:space="preserve">6. Safety and Ethical Considerations</w:t>
      </w:r>
    </w:p>
    <w:p>
      <w:pPr>
        <w:pStyle w:val="FirstParagraph"/>
      </w:pPr>
      <w:r>
        <w:rPr>
          <w:bCs/>
          <w:b/>
        </w:rPr>
        <w:t xml:space="preserve">Important:</w:t>
      </w:r>
      <w:r>
        <w:t xml:space="preserve"> </w:t>
      </w:r>
      <w:r>
        <w:t xml:space="preserve">The safety of all participants and the integrity of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are paramount. Any deviation from the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 </w:t>
      </w:r>
      <w:r>
        <w:t xml:space="preserve">must be reported immediately.</w:t>
      </w:r>
    </w:p>
    <w:p>
      <w:pPr>
        <w:pStyle w:val="BodyText"/>
      </w:pPr>
      <w:r>
        <w:t xml:space="preserve">The following safety measures are in place: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Emergency Protocols:</w:t>
      </w:r>
      <w:r>
        <w:t xml:space="preserve"> </w:t>
      </w:r>
      <w:r>
        <w:t xml:space="preserve">Clear procedures for handling emergencies involving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Privacy:</w:t>
      </w:r>
      <w:r>
        <w:t xml:space="preserve"> </w:t>
      </w:r>
      <w:r>
        <w:t xml:space="preserve">Strict adherence to data protection laws in Pakistan to ensure the privacy of individuals interacting with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must respect local customs and traditions 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</w:t>
      </w:r>
    </w:p>
    <w:bookmarkEnd w:id="30"/>
    <w:bookmarkStart w:id="31" w:name="risk-management"/>
    <w:p>
      <w:pPr>
        <w:pStyle w:val="Heading2"/>
      </w:pPr>
      <w:r>
        <w:t xml:space="preserve">7. Risk Management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Risk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Mitigation Strategy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Technical Failure of Diplomat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Regular maintenance and backup systems in place.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Public Resistance in Pakistan Karachi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Community engagement and transparent communication.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Regulatory Changes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Continuous monitoring of legal requirements in Pakistan Karachi.</w:t>
            </w:r>
          </w:p>
        </w:tc>
      </w:tr>
    </w:tbl>
    <w:bookmarkEnd w:id="31"/>
    <w:bookmarkStart w:id="32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Experiment Protocol</w:t>
      </w:r>
      <w:r>
        <w:t xml:space="preserve"> </w:t>
      </w:r>
      <w:r>
        <w:t xml:space="preserve">provides a comprehensive framework for the deployment of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 By following these guidelines, we aim to ensure a successful and ethical evaluation of the system. The insights gained from this experiment will contribute to the advancement of technology and its application in diverse environments like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 Protocol: Diplomat Deployment in Pakistan Karachi</dc:title>
  <dc:creator/>
  <dc:language>en</dc:language>
  <cp:keywords/>
  <dcterms:created xsi:type="dcterms:W3CDTF">2026-10-10T02:52:11Z</dcterms:created>
  <dcterms:modified xsi:type="dcterms:W3CDTF">2026-10-10T02:52:11Z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