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Spain</w:t>
      </w:r>
      <w:r>
        <w:t xml:space="preserve"> </w:t>
      </w:r>
      <w:r>
        <w:t xml:space="preserve">Valencia</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Spain Valencia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methodologies, and ethical considerations for conducting the "Diplomat" experiment in Spain Valencia. The primary objective of the Diplomat experiment is to evaluate the effectiveness of advanced diplomatic communication strategies in multicultural urban environments. Specifically, this study aims to assess how structured diplomatic interventions can enhance community engagement, resolve local conflicts, and foster cross-cultural understanding within the diverse population of Valencia.</w:t>
      </w:r>
    </w:p>
    <w:p>
      <w:pPr>
        <w:pStyle w:val="BodyText"/>
      </w:pPr>
      <w:r>
        <w:t xml:space="preserve">Valencia, as a vibrant city in Spain with a rich cultural heritage and a growing international community, provides an ideal setting for this experiment. The Diplomat initiative seeks to leverage the city's unique social dynamics to test innovative approaches to public diplomacy and community relations.</w:t>
      </w:r>
    </w:p>
    <w:p>
      <w:pPr>
        <w:pStyle w:val="BodyText"/>
      </w:pPr>
      <w:r>
        <w:t xml:space="preserve">2. Scope and Context</w:t>
      </w:r>
    </w:p>
    <w:p>
      <w:pPr>
        <w:pStyle w:val="BodyText"/>
      </w:pPr>
      <w:r>
        <w:t xml:space="preserve">The Diplomat experiment will be conducted across selected neighborhoods in Spain Valencia, focusing on areas with high cultural diversity and active community engagement. The scope includes interactions with local residents, community leaders, municipal authorities, and international organizations operating in the region.</w:t>
      </w:r>
    </w:p>
    <w:p>
      <w:pPr>
        <w:pStyle w:val="BodyText"/>
      </w:pPr>
      <w:r>
        <w:t xml:space="preserve">The experiment is designed to operate within the legal and ethical frameworks of Spain, adhering to national regulations on data protection, public engagement, and research ethics. All activities will be coordinated with local stakeholders to ensure alignment with community needs and expectations.</w:t>
      </w:r>
    </w:p>
    <w:p>
      <w:pPr>
        <w:pStyle w:val="BodyText"/>
      </w:pPr>
      <w:r>
        <w:t xml:space="preserve">3. Methodology</w:t>
      </w:r>
    </w:p>
    <w:p>
      <w:pPr>
        <w:pStyle w:val="BodyText"/>
      </w:pPr>
      <w:r>
        <w:t xml:space="preserve">The Diplomat experiment employs a mixed-methods approach, combining quantitative surveys, qualitative interviews, and observational studies. The methodology is structured into three phases:</w:t>
      </w:r>
    </w:p>
    <w:p>
      <w:pPr>
        <w:numPr>
          <w:ilvl w:val="0"/>
          <w:numId w:val="1001"/>
        </w:numPr>
        <w:pStyle w:val="Compact"/>
      </w:pPr>
      <w:r>
        <w:rPr>
          <w:bCs/>
          <w:b/>
        </w:rPr>
        <w:t xml:space="preserve">Preparation Phase:</w:t>
      </w:r>
      <w:r>
        <w:t xml:space="preserve"> </w:t>
      </w:r>
      <w:r>
        <w:t xml:space="preserve">Establish partnerships with local organizations, recruit participants, and develop training materials for diplomatic facilitators.</w:t>
      </w:r>
    </w:p>
    <w:p>
      <w:pPr>
        <w:numPr>
          <w:ilvl w:val="0"/>
          <w:numId w:val="1001"/>
        </w:numPr>
        <w:pStyle w:val="Compact"/>
      </w:pPr>
      <w:r>
        <w:rPr>
          <w:bCs/>
          <w:b/>
        </w:rPr>
        <w:t xml:space="preserve">Implementation Phase:</w:t>
      </w:r>
      <w:r>
        <w:t xml:space="preserve"> </w:t>
      </w:r>
      <w:r>
        <w:t xml:space="preserve">Conduct diplomatic workshops, community dialogues, and conflict resolution sessions in selected neighborhoods.</w:t>
      </w:r>
    </w:p>
    <w:p>
      <w:pPr>
        <w:numPr>
          <w:ilvl w:val="0"/>
          <w:numId w:val="1001"/>
        </w:numPr>
        <w:pStyle w:val="Compact"/>
      </w:pPr>
      <w:r>
        <w:rPr>
          <w:bCs/>
          <w:b/>
        </w:rPr>
        <w:t xml:space="preserve">Evaluation Phase:</w:t>
      </w:r>
      <w:r>
        <w:t xml:space="preserve"> </w:t>
      </w:r>
      <w:r>
        <w:t xml:space="preserve">Collect and analyze data to assess the impact of the Diplomat interventions on community cohesion and cross-cultural understanding.</w:t>
      </w:r>
    </w:p>
    <w:p>
      <w:pPr>
        <w:pStyle w:val="FirstParagraph"/>
      </w:pPr>
      <w:r>
        <w:t xml:space="preserve">Key activities include:</w:t>
      </w:r>
    </w:p>
    <w:p>
      <w:pPr>
        <w:numPr>
          <w:ilvl w:val="0"/>
          <w:numId w:val="1002"/>
        </w:numPr>
        <w:pStyle w:val="Compact"/>
      </w:pPr>
      <w:r>
        <w:t xml:space="preserve">Facilitated dialogues between diverse community groups.</w:t>
      </w:r>
    </w:p>
    <w:p>
      <w:pPr>
        <w:numPr>
          <w:ilvl w:val="0"/>
          <w:numId w:val="1002"/>
        </w:numPr>
        <w:pStyle w:val="Compact"/>
      </w:pPr>
      <w:r>
        <w:t xml:space="preserve">Training sessions on diplomatic communication skills for local leaders.</w:t>
      </w:r>
    </w:p>
    <w:p>
      <w:pPr>
        <w:numPr>
          <w:ilvl w:val="0"/>
          <w:numId w:val="1002"/>
        </w:numPr>
        <w:pStyle w:val="Compact"/>
      </w:pPr>
      <w:r>
        <w:t xml:space="preserve">Surveys measuring changes in attitudes and perceptions.</w:t>
      </w:r>
    </w:p>
    <w:p>
      <w:pPr>
        <w:numPr>
          <w:ilvl w:val="0"/>
          <w:numId w:val="1002"/>
        </w:numPr>
        <w:pStyle w:val="Compact"/>
      </w:pPr>
      <w:r>
        <w:t xml:space="preserve">Observational studies of community interactions before and after interventions.</w:t>
      </w:r>
    </w:p>
    <w:p>
      <w:pPr>
        <w:pStyle w:val="FirstParagraph"/>
      </w:pPr>
      <w:r>
        <w:t xml:space="preserve">4. Participant Selection and Recruitment</w:t>
      </w:r>
    </w:p>
    <w:p>
      <w:pPr>
        <w:pStyle w:val="BodyText"/>
      </w:pPr>
      <w:r>
        <w:t xml:space="preserve">Participants for the Diplomat experiment will be recruited from the general population of Spain Valencia, with a focus on individuals from diverse cultural, linguistic, and socioeconomic backgrounds. Inclusion criteria include:</w:t>
      </w:r>
    </w:p>
    <w:p>
      <w:pPr>
        <w:numPr>
          <w:ilvl w:val="0"/>
          <w:numId w:val="1003"/>
        </w:numPr>
        <w:pStyle w:val="Compact"/>
      </w:pPr>
      <w:r>
        <w:t xml:space="preserve">Residency in Valencia for at least six months.</w:t>
      </w:r>
    </w:p>
    <w:p>
      <w:pPr>
        <w:numPr>
          <w:ilvl w:val="0"/>
          <w:numId w:val="1003"/>
        </w:numPr>
        <w:pStyle w:val="Compact"/>
      </w:pPr>
      <w:r>
        <w:t xml:space="preserve">Willingness to participate in workshops and dialogues.</w:t>
      </w:r>
    </w:p>
    <w:p>
      <w:pPr>
        <w:numPr>
          <w:ilvl w:val="0"/>
          <w:numId w:val="1003"/>
        </w:numPr>
        <w:pStyle w:val="Compact"/>
      </w:pPr>
      <w:r>
        <w:t xml:space="preserve">Ability to communicate in Spanish or Valencian, with translation support provided for non-native speakers.</w:t>
      </w:r>
    </w:p>
    <w:p>
      <w:pPr>
        <w:pStyle w:val="FirstParagraph"/>
      </w:pPr>
      <w:r>
        <w:t xml:space="preserve">Recruitment will be conducted through community centers, social media, and partnerships with local organizations. Informed consent will be obtained from all participants prior to their involvement in the experiment.</w:t>
      </w:r>
    </w:p>
    <w:p>
      <w:pPr>
        <w:pStyle w:val="BodyText"/>
      </w:pPr>
      <w:r>
        <w:t xml:space="preserve">5. Ethical Considerations</w:t>
      </w:r>
    </w:p>
    <w:p>
      <w:pPr>
        <w:pStyle w:val="BodyText"/>
      </w:pPr>
      <w:r>
        <w:t xml:space="preserve">The Diplomat experiment adheres to strict ethical guidelines to protect the rights and well-being of all participants. Key ethical considerations include:</w:t>
      </w:r>
    </w:p>
    <w:p>
      <w:pPr>
        <w:numPr>
          <w:ilvl w:val="0"/>
          <w:numId w:val="1004"/>
        </w:numPr>
        <w:pStyle w:val="Compact"/>
      </w:pPr>
      <w:r>
        <w:rPr>
          <w:bCs/>
          <w:b/>
        </w:rPr>
        <w:t xml:space="preserve">Informed Consent:</w:t>
      </w:r>
      <w:r>
        <w:t xml:space="preserve"> </w:t>
      </w:r>
      <w:r>
        <w:t xml:space="preserve">Participants will be provided with clear information about the experiment's purpose, procedures, and their rights.</w:t>
      </w:r>
    </w:p>
    <w:p>
      <w:pPr>
        <w:numPr>
          <w:ilvl w:val="0"/>
          <w:numId w:val="1004"/>
        </w:numPr>
        <w:pStyle w:val="Compact"/>
      </w:pPr>
      <w:r>
        <w:rPr>
          <w:bCs/>
          <w:b/>
        </w:rPr>
        <w:t xml:space="preserve">Confidentiality:</w:t>
      </w:r>
      <w:r>
        <w:t xml:space="preserve"> </w:t>
      </w:r>
      <w:r>
        <w:t xml:space="preserve">All personal data will be anonymized and stored securely in compliance with Spain's data protection laws.</w:t>
      </w:r>
    </w:p>
    <w:p>
      <w:pPr>
        <w:numPr>
          <w:ilvl w:val="0"/>
          <w:numId w:val="1004"/>
        </w:numPr>
        <w:pStyle w:val="Compact"/>
      </w:pPr>
      <w:r>
        <w:rPr>
          <w:bCs/>
          <w:b/>
        </w:rPr>
        <w:t xml:space="preserve">Voluntary Participation:</w:t>
      </w:r>
      <w:r>
        <w:t xml:space="preserve"> </w:t>
      </w:r>
      <w:r>
        <w:t xml:space="preserve">Participants may withdraw from the experiment at any time without penalty.</w:t>
      </w:r>
    </w:p>
    <w:p>
      <w:pPr>
        <w:numPr>
          <w:ilvl w:val="0"/>
          <w:numId w:val="1004"/>
        </w:numPr>
        <w:pStyle w:val="Compact"/>
      </w:pPr>
      <w:r>
        <w:rPr>
          <w:bCs/>
          <w:b/>
        </w:rPr>
        <w:t xml:space="preserve">Cultural Sensitivity:</w:t>
      </w:r>
      <w:r>
        <w:t xml:space="preserve"> </w:t>
      </w:r>
      <w:r>
        <w:t xml:space="preserve">Activities will be designed to respect and accommodate the cultural norms and values of all participants.</w:t>
      </w:r>
    </w:p>
    <w:p>
      <w:pPr>
        <w:pStyle w:val="FirstParagraph"/>
      </w:pPr>
      <w:r>
        <w:t xml:space="preserve">6. Data Collection and Analysis</w:t>
      </w:r>
    </w:p>
    <w:p>
      <w:pPr>
        <w:pStyle w:val="BodyText"/>
      </w:pPr>
      <w:r>
        <w:t xml:space="preserve">Data for the Diplomat experiment will be collected through multiple channels, including:</w:t>
      </w:r>
    </w:p>
    <w:p>
      <w:pPr>
        <w:numPr>
          <w:ilvl w:val="0"/>
          <w:numId w:val="1005"/>
        </w:numPr>
        <w:pStyle w:val="Compact"/>
      </w:pPr>
      <w:r>
        <w:t xml:space="preserve">Pre- and post-intervention surveys.</w:t>
      </w:r>
    </w:p>
    <w:p>
      <w:pPr>
        <w:numPr>
          <w:ilvl w:val="0"/>
          <w:numId w:val="1005"/>
        </w:numPr>
        <w:pStyle w:val="Compact"/>
      </w:pPr>
      <w:r>
        <w:t xml:space="preserve">Semi-structured interviews with participants and stakeholders.</w:t>
      </w:r>
    </w:p>
    <w:p>
      <w:pPr>
        <w:numPr>
          <w:ilvl w:val="0"/>
          <w:numId w:val="1005"/>
        </w:numPr>
        <w:pStyle w:val="Compact"/>
      </w:pPr>
      <w:r>
        <w:t xml:space="preserve">Observational notes from facilitators.</w:t>
      </w:r>
    </w:p>
    <w:p>
      <w:pPr>
        <w:numPr>
          <w:ilvl w:val="0"/>
          <w:numId w:val="1005"/>
        </w:numPr>
        <w:pStyle w:val="Compact"/>
      </w:pPr>
      <w:r>
        <w:t xml:space="preserve">Feedback forms from community events.</w:t>
      </w:r>
    </w:p>
    <w:p>
      <w:pPr>
        <w:pStyle w:val="FirstParagraph"/>
      </w:pPr>
      <w:r>
        <w:t xml:space="preserve">Quantitative data will be analyzed using statistical software to identify trends and measure changes in key indicators. Qualitative data will be analyzed thematically to capture nuanced insights into participants' experiences and perceptions.</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Stakeholder engagement, participant recruitment, training development</w:t>
            </w:r>
          </w:p>
        </w:tc>
      </w:tr>
      <w:tr>
        <w:tc>
          <w:tcPr/>
          <w:p>
            <w:pPr>
              <w:pStyle w:val="Compact"/>
              <w:jc w:val="left"/>
            </w:pPr>
            <w:r>
              <w:t xml:space="preserve">Implementation</w:t>
            </w:r>
          </w:p>
        </w:tc>
        <w:tc>
          <w:tcPr/>
          <w:p>
            <w:pPr>
              <w:pStyle w:val="Compact"/>
              <w:jc w:val="left"/>
            </w:pPr>
            <w:r>
              <w:t xml:space="preserve">Months 3-6</w:t>
            </w:r>
          </w:p>
        </w:tc>
        <w:tc>
          <w:tcPr/>
          <w:p>
            <w:pPr>
              <w:pStyle w:val="Compact"/>
              <w:jc w:val="left"/>
            </w:pPr>
            <w:r>
              <w:t xml:space="preserve">Workshops, dialogues, conflict resolution sessions</w:t>
            </w:r>
          </w:p>
        </w:tc>
      </w:tr>
      <w:tr>
        <w:tc>
          <w:tcPr/>
          <w:p>
            <w:pPr>
              <w:pStyle w:val="Compact"/>
              <w:jc w:val="left"/>
            </w:pPr>
            <w:r>
              <w:t xml:space="preserve">Evaluation</w:t>
            </w:r>
          </w:p>
        </w:tc>
        <w:tc>
          <w:tcPr/>
          <w:p>
            <w:pPr>
              <w:pStyle w:val="Compact"/>
              <w:jc w:val="left"/>
            </w:pPr>
            <w:r>
              <w:t xml:space="preserve">Months 7-8</w:t>
            </w:r>
          </w:p>
        </w:tc>
        <w:tc>
          <w:tcPr/>
          <w:p>
            <w:pPr>
              <w:pStyle w:val="Compact"/>
              <w:jc w:val="left"/>
            </w:pPr>
            <w:r>
              <w:t xml:space="preserve">Data collection, analysis, reporting</w:t>
            </w:r>
          </w:p>
        </w:tc>
      </w:tr>
    </w:tbl>
    <w:p>
      <w:pPr>
        <w:pStyle w:val="BodyText"/>
      </w:pPr>
      <w:r>
        <w:t xml:space="preserve">8. Expected Outcomes</w:t>
      </w:r>
    </w:p>
    <w:p>
      <w:pPr>
        <w:pStyle w:val="BodyText"/>
      </w:pPr>
      <w:r>
        <w:t xml:space="preserve">The Diplomat experiment aims to achieve the following outcomes:</w:t>
      </w:r>
    </w:p>
    <w:p>
      <w:pPr>
        <w:numPr>
          <w:ilvl w:val="0"/>
          <w:numId w:val="1006"/>
        </w:numPr>
        <w:pStyle w:val="Compact"/>
      </w:pPr>
      <w:r>
        <w:t xml:space="preserve">Enhanced community cohesion and cross-cultural understanding in Spain Valencia.</w:t>
      </w:r>
    </w:p>
    <w:p>
      <w:pPr>
        <w:numPr>
          <w:ilvl w:val="0"/>
          <w:numId w:val="1006"/>
        </w:numPr>
        <w:pStyle w:val="Compact"/>
      </w:pPr>
      <w:r>
        <w:t xml:space="preserve">Improved diplomatic communication skills among local leaders and residents.</w:t>
      </w:r>
    </w:p>
    <w:p>
      <w:pPr>
        <w:numPr>
          <w:ilvl w:val="0"/>
          <w:numId w:val="1006"/>
        </w:numPr>
        <w:pStyle w:val="Compact"/>
      </w:pPr>
      <w:r>
        <w:t xml:space="preserve">Identification of best practices for public diplomacy in multicultural urban settings.</w:t>
      </w:r>
    </w:p>
    <w:p>
      <w:pPr>
        <w:numPr>
          <w:ilvl w:val="0"/>
          <w:numId w:val="1006"/>
        </w:numPr>
        <w:pStyle w:val="Compact"/>
      </w:pPr>
      <w:r>
        <w:t xml:space="preserve">Contributions to the broader field of community engagement and conflict resolution.</w:t>
      </w:r>
    </w:p>
    <w:p>
      <w:pPr>
        <w:pStyle w:val="FirstParagraph"/>
      </w:pPr>
      <w:r>
        <w:t xml:space="preserve">9. Conclusion</w:t>
      </w:r>
    </w:p>
    <w:p>
      <w:pPr>
        <w:pStyle w:val="BodyText"/>
      </w:pPr>
      <w:r>
        <w:t xml:space="preserve">This Experiment Protocol provides a comprehensive framework for conducting the Diplomat experiment in Spain Valencia. By adhering to rigorous methodological and ethical standards, the study seeks to generate valuable insights into the role of diplomatic strategies in fostering inclusive and harmonious communities. The findings will inform future initiatives aimed at strengthening social cohesion and intercultural dialogue in diverse urban environments.</w:t>
      </w:r>
    </w:p>
    <w:p>
      <w:pPr>
        <w:pStyle w:val="BodyText"/>
      </w:pPr>
      <w:r>
        <w:t xml:space="preserve">This document is intended for use by researchers, facilitators, and stakeholders involved in the Diplomat experiment. For further information, please contact the project coordination team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Spain Valencia</dc:title>
  <dc:creator/>
  <dc:language>en</dc:language>
  <cp:keywords/>
  <dcterms:created xsi:type="dcterms:W3CDTF">2026-10-10T02:30:14Z</dcterms:created>
  <dcterms:modified xsi:type="dcterms:W3CDTF">2026-10-10T02:30:14Z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