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Houston,</w:t>
      </w:r>
      <w:r>
        <w:t xml:space="preserve"> </w:t>
      </w:r>
      <w:r>
        <w:t xml:space="preserve">United</w:t>
      </w:r>
      <w:r>
        <w:t xml:space="preserve"> </w:t>
      </w:r>
      <w:r>
        <w:t xml:space="preserve">States</w:t>
      </w:r>
    </w:p>
    <w:bookmarkStart w:id="29" w:name="experiment-protocol-diplomat"/>
    <w:p>
      <w:pPr>
        <w:pStyle w:val="Heading1"/>
      </w:pPr>
      <w:r>
        <w:t xml:space="preserve">Experiment Protocol: Diplomat</w:t>
      </w:r>
    </w:p>
    <w:p>
      <w:pPr>
        <w:pStyle w:val="FirstParagraph"/>
      </w:pPr>
      <w:r>
        <w:rPr>
          <w:bCs/>
          <w:b/>
        </w:rPr>
        <w:t xml:space="preserve">Project Name:</w:t>
      </w:r>
      <w:r>
        <w:t xml:space="preserve"> </w:t>
      </w:r>
      <w:r>
        <w:t xml:space="preserve">Diplomat</w:t>
      </w:r>
    </w:p>
    <w:p>
      <w:pPr>
        <w:pStyle w:val="BodyText"/>
      </w:pPr>
      <w:r>
        <w:rPr>
          <w:bCs/>
          <w:b/>
        </w:rPr>
        <w:t xml:space="preserve">Location:</w:t>
      </w:r>
      <w:r>
        <w:t xml:space="preserve"> </w:t>
      </w:r>
      <w:r>
        <w:t xml:space="preserve">Houston, Texas, United States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Dr. Elena Rodriguez</w:t>
      </w:r>
    </w:p>
    <w:p>
      <w:pPr>
        <w:pStyle w:val="BodyText"/>
      </w:pPr>
      <w:r>
        <w:rPr>
          <w:bCs/>
          <w:b/>
        </w:rPr>
        <w:t xml:space="preserve">Institution:</w:t>
      </w:r>
      <w:r>
        <w:t xml:space="preserve"> </w:t>
      </w:r>
      <w:r>
        <w:t xml:space="preserve">Houston Advanced Research Institute (HARI)</w:t>
      </w:r>
    </w:p>
    <w:bookmarkStart w:id="20" w:name="introduction-and-background"/>
    <w:p>
      <w:pPr>
        <w:pStyle w:val="Heading2"/>
      </w:pPr>
      <w:r>
        <w:t xml:space="preserve">1. Introduction and Background</w:t>
      </w:r>
    </w:p>
    <w:p>
      <w:pPr>
        <w:pStyle w:val="FirstParagraph"/>
      </w:pPr>
      <w:r>
        <w:t xml:space="preserve">The</w:t>
      </w:r>
      <w:r>
        <w:t xml:space="preserve"> </w:t>
      </w:r>
      <w:r>
        <w:rPr>
          <w:bCs/>
          <w:b/>
        </w:rPr>
        <w:t xml:space="preserve">Diplomat</w:t>
      </w:r>
      <w:r>
        <w:t xml:space="preserve"> </w:t>
      </w:r>
      <w:r>
        <w:t xml:space="preserve">experiment protocol is designed to evaluate the efficacy of a novel, AI-driven diplomatic negotiation simulation platform. This platform aims to assist human diplomats in preparing for high-stakes international negotiations by simulating complex geopolitical scenarios. The experiment will be conducted in</w:t>
      </w:r>
      <w:r>
        <w:t xml:space="preserve"> </w:t>
      </w:r>
      <w:r>
        <w:rPr>
          <w:bCs/>
          <w:b/>
        </w:rPr>
        <w:t xml:space="preserve">Houston, United States</w:t>
      </w:r>
      <w:r>
        <w:t xml:space="preserve">, leveraging the city's status as a global hub for energy, aerospace, and international trade. Houston's diverse population and strategic importance make it an ideal location for testing the Diplomat system's ability to handle multicultural and multilingual negotiation dynamics.</w:t>
      </w:r>
    </w:p>
    <w:p>
      <w:pPr>
        <w:pStyle w:val="BodyText"/>
      </w:pPr>
      <w:r>
        <w:t xml:space="preserve">The primary objective of this experiment is to assess whether the Diplomat system can accurately predict negotiation outcomes, identify potential points of conflict, and suggest optimal strategies for human diplomats. By conducting this experiment in Houston, we aim to gather data that reflects real-world scenarios involving international stakeholders from various regions, including the Middle East, Asia, and Latin America, who frequently engage in business and diplomatic activities in the United States.</w:t>
      </w:r>
    </w:p>
    <w:bookmarkEnd w:id="20"/>
    <w:bookmarkStart w:id="21" w:name="objectives"/>
    <w:p>
      <w:pPr>
        <w:pStyle w:val="Heading2"/>
      </w:pPr>
      <w:r>
        <w:t xml:space="preserve">2. Objectives</w:t>
      </w:r>
    </w:p>
    <w:p>
      <w:pPr>
        <w:pStyle w:val="FirstParagraph"/>
      </w:pPr>
      <w:r>
        <w:t xml:space="preserve">The Diplomat experiment protocol has the following specific objectives:</w:t>
      </w:r>
    </w:p>
    <w:p>
      <w:pPr>
        <w:numPr>
          <w:ilvl w:val="0"/>
          <w:numId w:val="1001"/>
        </w:numPr>
        <w:pStyle w:val="Compact"/>
      </w:pPr>
      <w:r>
        <w:t xml:space="preserve">To evaluate the accuracy of the Diplomat system in predicting negotiation outcomes in simulated scenarios.</w:t>
      </w:r>
    </w:p>
    <w:p>
      <w:pPr>
        <w:numPr>
          <w:ilvl w:val="0"/>
          <w:numId w:val="1001"/>
        </w:numPr>
        <w:pStyle w:val="Compact"/>
      </w:pPr>
      <w:r>
        <w:t xml:space="preserve">To assess the system's ability to adapt to different cultural and linguistic contexts, particularly those relevant to international negotiations involving Houston-based entities.</w:t>
      </w:r>
    </w:p>
    <w:p>
      <w:pPr>
        <w:numPr>
          <w:ilvl w:val="0"/>
          <w:numId w:val="1001"/>
        </w:numPr>
        <w:pStyle w:val="Compact"/>
      </w:pPr>
      <w:r>
        <w:t xml:space="preserve">To measure the impact of using the Diplomat system on the performance and confidence levels of human diplomats during negotiations.</w:t>
      </w:r>
    </w:p>
    <w:p>
      <w:pPr>
        <w:numPr>
          <w:ilvl w:val="0"/>
          <w:numId w:val="1001"/>
        </w:numPr>
        <w:pStyle w:val="Compact"/>
      </w:pPr>
      <w:r>
        <w:t xml:space="preserve">To identify potential biases or limitations in the Diplomat system's algorithms and suggest improvements.</w:t>
      </w:r>
    </w:p>
    <w:p>
      <w:pPr>
        <w:numPr>
          <w:ilvl w:val="0"/>
          <w:numId w:val="1001"/>
        </w:numPr>
        <w:pStyle w:val="Compact"/>
      </w:pPr>
      <w:r>
        <w:t xml:space="preserve">To ensure compliance with ethical guidelines and data privacy regulations in the United States, particularly in Houston, where the experiment will be conducted.</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50 participants, including:</w:t>
      </w:r>
    </w:p>
    <w:p>
      <w:pPr>
        <w:numPr>
          <w:ilvl w:val="0"/>
          <w:numId w:val="1002"/>
        </w:numPr>
        <w:pStyle w:val="Compact"/>
      </w:pPr>
      <w:r>
        <w:t xml:space="preserve">20 experienced diplomats from the United States Department of State and international embassies located in Houston.</w:t>
      </w:r>
    </w:p>
    <w:p>
      <w:pPr>
        <w:numPr>
          <w:ilvl w:val="0"/>
          <w:numId w:val="1002"/>
        </w:numPr>
        <w:pStyle w:val="Compact"/>
      </w:pPr>
      <w:r>
        <w:t xml:space="preserve">15 business executives from multinational corporations headquartered in Houston.</w:t>
      </w:r>
    </w:p>
    <w:p>
      <w:pPr>
        <w:numPr>
          <w:ilvl w:val="0"/>
          <w:numId w:val="1002"/>
        </w:numPr>
        <w:pStyle w:val="Compact"/>
      </w:pPr>
      <w:r>
        <w:t xml:space="preserve">15 graduate students in international relations and political science from the University of Houston.</w:t>
      </w:r>
    </w:p>
    <w:p>
      <w:pPr>
        <w:pStyle w:val="FirstParagraph"/>
      </w:pPr>
      <w:r>
        <w:t xml:space="preserve">Participants will be randomly assigned to one of two groups: the</w:t>
      </w:r>
      <w:r>
        <w:t xml:space="preserve"> </w:t>
      </w:r>
      <w:r>
        <w:rPr>
          <w:bCs/>
          <w:b/>
        </w:rPr>
        <w:t xml:space="preserve">Experimental Group</w:t>
      </w:r>
      <w:r>
        <w:t xml:space="preserve">, which will use the Diplomat system during negotiations, and the</w:t>
      </w:r>
      <w:r>
        <w:t xml:space="preserve"> </w:t>
      </w:r>
      <w:r>
        <w:rPr>
          <w:bCs/>
          <w:b/>
        </w:rPr>
        <w:t xml:space="preserve">Control Group</w:t>
      </w:r>
      <w:r>
        <w:t xml:space="preserve">, which will rely on traditional negotiation preparation methods.</w:t>
      </w:r>
    </w:p>
    <w:bookmarkEnd w:id="22"/>
    <w:bookmarkStart w:id="23" w:name="experimental-design"/>
    <w:p>
      <w:pPr>
        <w:pStyle w:val="Heading3"/>
      </w:pPr>
      <w:r>
        <w:t xml:space="preserve">3.2 Experimental Design</w:t>
      </w:r>
    </w:p>
    <w:p>
      <w:pPr>
        <w:pStyle w:val="FirstParagraph"/>
      </w:pPr>
      <w:r>
        <w:t xml:space="preserve">The experiment will consist of three phases:</w:t>
      </w:r>
    </w:p>
    <w:p>
      <w:pPr>
        <w:numPr>
          <w:ilvl w:val="0"/>
          <w:numId w:val="1003"/>
        </w:numPr>
        <w:pStyle w:val="Compact"/>
      </w:pPr>
      <w:r>
        <w:rPr>
          <w:bCs/>
          <w:b/>
        </w:rPr>
        <w:t xml:space="preserve">Preparation Phase:</w:t>
      </w:r>
      <w:r>
        <w:t xml:space="preserve"> </w:t>
      </w:r>
      <w:r>
        <w:t xml:space="preserve">Participants will be briefed on the negotiation scenarios and provided with background information. The Experimental Group will receive additional training on how to use the Diplomat system.</w:t>
      </w:r>
    </w:p>
    <w:p>
      <w:pPr>
        <w:numPr>
          <w:ilvl w:val="0"/>
          <w:numId w:val="1003"/>
        </w:numPr>
        <w:pStyle w:val="Compact"/>
      </w:pPr>
      <w:r>
        <w:rPr>
          <w:bCs/>
          <w:b/>
        </w:rPr>
        <w:t xml:space="preserve">Negotiation Phase:</w:t>
      </w:r>
      <w:r>
        <w:t xml:space="preserve"> </w:t>
      </w:r>
      <w:r>
        <w:t xml:space="preserve">Participants will engage in simulated negotiations with AI-driven counterparts representing various international stakeholders. The scenarios will include topics such as trade agreements, environmental policies, and security cooperation, all of which are relevant to Houston's global interests.</w:t>
      </w:r>
    </w:p>
    <w:p>
      <w:pPr>
        <w:numPr>
          <w:ilvl w:val="0"/>
          <w:numId w:val="1003"/>
        </w:numPr>
        <w:pStyle w:val="Compact"/>
      </w:pPr>
      <w:r>
        <w:rPr>
          <w:bCs/>
          <w:b/>
        </w:rPr>
        <w:t xml:space="preserve">Post-Negotiation Phase:</w:t>
      </w:r>
      <w:r>
        <w:t xml:space="preserve"> </w:t>
      </w:r>
      <w:r>
        <w:t xml:space="preserve">Participants will complete surveys and interviews to assess their experience with the Diplomat system, their satisfaction with the negotiation outcomes, and their perceived confidence levels.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4"/>
        </w:numPr>
        <w:pStyle w:val="Compact"/>
      </w:pPr>
      <w:r>
        <w:t xml:space="preserve">Performance metrics from the Diplomat system, including prediction accuracy and strategy recommendations.</w:t>
      </w:r>
    </w:p>
    <w:p>
      <w:pPr>
        <w:numPr>
          <w:ilvl w:val="0"/>
          <w:numId w:val="1004"/>
        </w:numPr>
        <w:pStyle w:val="Compact"/>
      </w:pPr>
      <w:r>
        <w:t xml:space="preserve">Surveys and interviews with participants to gather qualitative feedback.</w:t>
      </w:r>
    </w:p>
    <w:p>
      <w:pPr>
        <w:numPr>
          <w:ilvl w:val="0"/>
          <w:numId w:val="1004"/>
        </w:numPr>
        <w:pStyle w:val="Compact"/>
      </w:pPr>
      <w:r>
        <w:t xml:space="preserve">Observations by trained researchers during the negotiation sessions.</w:t>
      </w:r>
    </w:p>
    <w:p>
      <w:pPr>
        <w:numPr>
          <w:ilvl w:val="0"/>
          <w:numId w:val="1004"/>
        </w:numPr>
        <w:pStyle w:val="Compact"/>
      </w:pPr>
      <w:r>
        <w:t xml:space="preserve">Analysis of negotiation transcripts to evaluate communication patterns and outcomes.</w:t>
      </w:r>
    </w:p>
    <w:bookmarkEnd w:id="24"/>
    <w:bookmarkEnd w:id="25"/>
    <w:bookmarkStart w:id="26" w:name="ethical-considerations"/>
    <w:p>
      <w:pPr>
        <w:pStyle w:val="Heading2"/>
      </w:pPr>
      <w:r>
        <w:t xml:space="preserve">4. Ethical Considerations</w:t>
      </w:r>
    </w:p>
    <w:p>
      <w:pPr>
        <w:pStyle w:val="FirstParagraph"/>
      </w:pPr>
      <w:r>
        <w:t xml:space="preserve">The Diplomat experiment protocol adheres to the ethical guidelines set forth by the Institutional Review Board (IRB) of the University of Houston. All participants will provide informed consent before participating in the experiment. Data collected during the experiment will be anonymized and stored securely in compliance with United States federal and Texas state laws. Special attention will be paid to protecting the privacy of participants and ensuring that no sensitive information is disclosed without their explicit permission.</w:t>
      </w:r>
    </w:p>
    <w:bookmarkEnd w:id="26"/>
    <w:bookmarkStart w:id="27" w:name="expected-outcomes"/>
    <w:p>
      <w:pPr>
        <w:pStyle w:val="Heading2"/>
      </w:pPr>
      <w:r>
        <w:t xml:space="preserve">5. Expected Outcomes</w:t>
      </w:r>
    </w:p>
    <w:p>
      <w:pPr>
        <w:pStyle w:val="FirstParagraph"/>
      </w:pPr>
      <w:r>
        <w:t xml:space="preserve">We anticipate that the Diplomat system will significantly improve the performance and confidence levels of human diplomats during negotiations. The experiment is expected to provide valuable insights into the potential of AI-driven tools in enhancing diplomatic efforts, particularly in a global city like Houston, where international interactions are frequent and complex. The findings will be published in peer-reviewed journals and presented at international conferences on diplomacy and artificial intelligence.</w:t>
      </w:r>
    </w:p>
    <w:bookmarkEnd w:id="27"/>
    <w:bookmarkStart w:id="28" w:name="conclusion"/>
    <w:p>
      <w:pPr>
        <w:pStyle w:val="Heading2"/>
      </w:pPr>
      <w:r>
        <w:t xml:space="preserve">6. Conclusion</w:t>
      </w:r>
    </w:p>
    <w:p>
      <w:pPr>
        <w:pStyle w:val="FirstParagraph"/>
      </w:pPr>
      <w:r>
        <w:t xml:space="preserve">The Diplomat experiment protocol represents a significant step forward in the integration of artificial intelligence into diplomatic practices. By conducting this experiment in Houston, United States, we aim to contribute to the global understanding of how AI can support human diplomats in navigating the complexities of international relations. The results of this experiment will inform future developments in AI-driven diplomatic tools and help shape policies related to the use of technology in diplomacy.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Houston, United States</dc:title>
  <dc:creator/>
  <dc:language>en</dc:language>
  <cp:keywords/>
  <dcterms:created xsi:type="dcterms:W3CDTF">2026-10-10T03:47:02Z</dcterms:created>
  <dcterms:modified xsi:type="dcterms:W3CDTF">2026-10-10T03:47:02Z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