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Document ID:</w:t>
      </w:r>
      <w:r>
        <w:t xml:space="preserve"> </w:t>
      </w:r>
      <w:r>
        <w:t xml:space="preserve">EP-DIP-2024-LAX-001</w:t>
      </w:r>
      <w:r>
        <w:br/>
      </w:r>
      <w:r>
        <w:rPr>
          <w:bCs/>
          <w:b/>
        </w:rPr>
        <w:t xml:space="preserve">Version:</w:t>
      </w:r>
      <w:r>
        <w:t xml:space="preserve"> </w:t>
      </w:r>
      <w:r>
        <w:t xml:space="preserve">1.0</w:t>
      </w:r>
      <w:r>
        <w:br/>
      </w:r>
      <w:r>
        <w:rPr>
          <w:bCs/>
          <w:b/>
        </w:rPr>
        <w:t xml:space="preserve">Date:</w:t>
      </w:r>
      <w:r>
        <w:t xml:space="preserve"> </w:t>
      </w:r>
      <w:r>
        <w:t xml:space="preserve">October 26, 2023</w:t>
      </w:r>
    </w:p>
    <w:p>
      <w:pPr>
        <w:pStyle w:val="BodyText"/>
      </w:pPr>
      <w:r>
        <w:rPr>
          <w:bCs/>
          <w:b/>
        </w:rPr>
        <w:t xml:space="preserve">Location:</w:t>
      </w:r>
      <w:r>
        <w:t xml:space="preserve"> </w:t>
      </w:r>
      <w:r>
        <w:t xml:space="preserve">United States Los Angeles</w:t>
      </w:r>
      <w:r>
        <w:br/>
      </w:r>
      <w:r>
        <w:rPr>
          <w:bCs/>
          <w:b/>
        </w:rPr>
        <w:t xml:space="preserve">Subject:</w:t>
      </w:r>
      <w:r>
        <w:t xml:space="preserve"> </w:t>
      </w:r>
      <w:r>
        <w:t xml:space="preserve">Diplomat</w:t>
      </w:r>
      <w:r>
        <w:br/>
      </w:r>
      <w:r>
        <w:rPr>
          <w:bCs/>
          <w:b/>
        </w:rPr>
        <w:t xml:space="preserve">Classification:</w:t>
      </w:r>
      <w:r>
        <w:t xml:space="preserve"> </w:t>
      </w:r>
      <w:r>
        <w:t xml:space="preserve">Internal Use Only</w:t>
      </w:r>
    </w:p>
    <w:bookmarkStart w:id="29" w:name="experiment-protocol-diplomat"/>
    <w:p>
      <w:pPr>
        <w:pStyle w:val="Heading1"/>
      </w:pPr>
      <w:r>
        <w:t xml:space="preserve">Experiment Protocol: Diplomat</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guidelines for the "Diplomat" initiative. The Diplomat project is designed to evaluate the efficacy of advanced diplomatic communication strategies in high-stakes, multicultural environments. Specifically, this protocol focuses on testing these strategies within the diverse and dynamic setting of United States Los Angeles.</w:t>
      </w:r>
    </w:p>
    <w:p>
      <w:pPr>
        <w:pStyle w:val="BodyText"/>
      </w:pPr>
      <w:r>
        <w:t xml:space="preserve">The primary objective of this experiment is to assess how structured diplomatic frameworks can enhance conflict resolution, foster collaboration, and improve mutual understanding among diverse stakeholders. By implementing the Diplomat protocol in United States Los Angeles, we aim to gather empirical data on the effectiveness of these strategies in a real-world, urban context characterized by cultural diversity, economic complexity, and social dynamism.</w:t>
      </w:r>
    </w:p>
    <w:bookmarkEnd w:id="20"/>
    <w:bookmarkStart w:id="21" w:name="scope-and-context"/>
    <w:p>
      <w:pPr>
        <w:pStyle w:val="Heading2"/>
      </w:pPr>
      <w:r>
        <w:t xml:space="preserve">2. Scope and Context</w:t>
      </w:r>
    </w:p>
    <w:p>
      <w:pPr>
        <w:pStyle w:val="FirstParagraph"/>
      </w:pPr>
      <w:r>
        <w:t xml:space="preserve">The Diplomat experiment will be conducted in United States Los Angeles, a city known for its multicultural population, global influence, and complex social fabric. The choice of United States Los Angeles as the experimental site is deliberate, as it provides a rich environment for testing diplomatic strategies in scenarios involving diverse cultural, linguistic, and socioeconomic backgrounds.</w:t>
      </w:r>
    </w:p>
    <w:p>
      <w:pPr>
        <w:pStyle w:val="BodyText"/>
      </w:pPr>
      <w:r>
        <w:t xml:space="preserve">The scope of this experiment includes:</w:t>
      </w:r>
    </w:p>
    <w:p>
      <w:pPr>
        <w:numPr>
          <w:ilvl w:val="0"/>
          <w:numId w:val="1001"/>
        </w:numPr>
        <w:pStyle w:val="Compact"/>
      </w:pPr>
      <w:r>
        <w:t xml:space="preserve">Implementation of Diplomat communication frameworks in simulated and real-world scenarios.</w:t>
      </w:r>
    </w:p>
    <w:p>
      <w:pPr>
        <w:numPr>
          <w:ilvl w:val="0"/>
          <w:numId w:val="1001"/>
        </w:numPr>
        <w:pStyle w:val="Compact"/>
      </w:pPr>
      <w:r>
        <w:t xml:space="preserve">Engagement with stakeholders from various sectors, including government, business, education, and community organizations.</w:t>
      </w:r>
    </w:p>
    <w:p>
      <w:pPr>
        <w:numPr>
          <w:ilvl w:val="0"/>
          <w:numId w:val="1001"/>
        </w:numPr>
        <w:pStyle w:val="Compact"/>
      </w:pPr>
      <w:r>
        <w:t xml:space="preserve">Collection and analysis of qualitative and quantitative data to evaluate the effectiveness of Diplomat strategies.</w:t>
      </w:r>
    </w:p>
    <w:p>
      <w:pPr>
        <w:numPr>
          <w:ilvl w:val="0"/>
          <w:numId w:val="1001"/>
        </w:numPr>
        <w:pStyle w:val="Compact"/>
      </w:pPr>
      <w:r>
        <w:t xml:space="preserve">Identification of best practices and areas for improvement in diplomatic communication.</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for the Diplomat experiment will be selected based on their relevance to the study's objectives. Criteria for selection include:</w:t>
      </w:r>
    </w:p>
    <w:p>
      <w:pPr>
        <w:numPr>
          <w:ilvl w:val="0"/>
          <w:numId w:val="1002"/>
        </w:numPr>
        <w:pStyle w:val="Compact"/>
      </w:pPr>
      <w:r>
        <w:t xml:space="preserve">Representation of diverse cultural, linguistic, and socioeconomic backgrounds.</w:t>
      </w:r>
    </w:p>
    <w:p>
      <w:pPr>
        <w:numPr>
          <w:ilvl w:val="0"/>
          <w:numId w:val="1002"/>
        </w:numPr>
        <w:pStyle w:val="Compact"/>
      </w:pPr>
      <w:r>
        <w:t xml:space="preserve">Experience in conflict resolution, negotiation, or community leadership.</w:t>
      </w:r>
    </w:p>
    <w:p>
      <w:pPr>
        <w:numPr>
          <w:ilvl w:val="0"/>
          <w:numId w:val="1002"/>
        </w:numPr>
        <w:pStyle w:val="Compact"/>
      </w:pPr>
      <w:r>
        <w:t xml:space="preserve">Willingness to engage in structured diplomatic exercises and provide feedback.</w:t>
      </w:r>
    </w:p>
    <w:p>
      <w:pPr>
        <w:pStyle w:val="FirstParagraph"/>
      </w:pPr>
      <w:r>
        <w:t xml:space="preserve">A total of 150 participants will be recruited from various neighborhoods in United States Los Angeles, ensuring a representative sample of the city's population.</w:t>
      </w:r>
    </w:p>
    <w:bookmarkEnd w:id="22"/>
    <w:bookmarkStart w:id="23" w:name="experimental-design"/>
    <w:p>
      <w:pPr>
        <w:pStyle w:val="Heading3"/>
      </w:pPr>
      <w:r>
        <w:t xml:space="preserve">3.2. Experimental Design</w:t>
      </w:r>
    </w:p>
    <w:p>
      <w:pPr>
        <w:pStyle w:val="FirstParagraph"/>
      </w:pPr>
      <w:r>
        <w:t xml:space="preserve">The Diplomat experiment will employ a mixed-methods approach, combining quantitative and qualitative data collection techniques. The experimental design includes:</w:t>
      </w:r>
    </w:p>
    <w:p>
      <w:pPr>
        <w:numPr>
          <w:ilvl w:val="0"/>
          <w:numId w:val="1003"/>
        </w:numPr>
        <w:pStyle w:val="Compact"/>
      </w:pPr>
      <w:r>
        <w:rPr>
          <w:bCs/>
          <w:b/>
        </w:rPr>
        <w:t xml:space="preserve">Pre-Experiment Assessment:</w:t>
      </w:r>
      <w:r>
        <w:t xml:space="preserve"> </w:t>
      </w:r>
      <w:r>
        <w:t xml:space="preserve">Participants will complete surveys and interviews to establish baseline data on their attitudes, beliefs, and communication styles.</w:t>
      </w:r>
    </w:p>
    <w:p>
      <w:pPr>
        <w:numPr>
          <w:ilvl w:val="0"/>
          <w:numId w:val="1003"/>
        </w:numPr>
        <w:pStyle w:val="Compact"/>
      </w:pPr>
      <w:r>
        <w:rPr>
          <w:bCs/>
          <w:b/>
        </w:rPr>
        <w:t xml:space="preserve">Intervention Phase:</w:t>
      </w:r>
      <w:r>
        <w:t xml:space="preserve"> </w:t>
      </w:r>
      <w:r>
        <w:t xml:space="preserve">Participants will engage in a series of structured diplomatic exercises, including role-playing scenarios, group discussions, and negotiation simulations. These exercises will be facilitated by trained Diplomats who will guide participants through the Diplomat communication framework.</w:t>
      </w:r>
    </w:p>
    <w:p>
      <w:pPr>
        <w:numPr>
          <w:ilvl w:val="0"/>
          <w:numId w:val="1003"/>
        </w:numPr>
        <w:pStyle w:val="Compact"/>
      </w:pPr>
      <w:r>
        <w:rPr>
          <w:bCs/>
          <w:b/>
        </w:rPr>
        <w:t xml:space="preserve">Post-Experiment Assessment:</w:t>
      </w:r>
      <w:r>
        <w:t xml:space="preserve"> </w:t>
      </w:r>
      <w:r>
        <w:t xml:space="preserve">Participants will complete follow-up surveys and interviews to evaluate changes in their attitudes, beliefs, and communication styles. Additionally, observers will provide feedback on the effectiveness of the Diplomat strategies.</w:t>
      </w:r>
    </w:p>
    <w:bookmarkEnd w:id="23"/>
    <w:bookmarkStart w:id="24" w:name="data-collection-and-analysis"/>
    <w:p>
      <w:pPr>
        <w:pStyle w:val="Heading3"/>
      </w:pPr>
      <w:r>
        <w:t xml:space="preserve">3.3. Data Collection and Analysis</w:t>
      </w:r>
    </w:p>
    <w:p>
      <w:pPr>
        <w:pStyle w:val="FirstParagraph"/>
      </w:pPr>
      <w:r>
        <w:t xml:space="preserve">Data will be collected through multiple channels, including surveys, interviews, observational notes, and audio/video recordings of the diplomatic exercises. Quantitative data will be analyzed using statistical methods to identify trends and patterns, while qualitative data will be analyzed using thematic analysis to uncover insights and narratives.</w:t>
      </w:r>
    </w:p>
    <w:p>
      <w:pPr>
        <w:pStyle w:val="BodyText"/>
      </w:pPr>
      <w:r>
        <w:t xml:space="preserve">The analysis will focus on the following key metrics:</w:t>
      </w:r>
    </w:p>
    <w:p>
      <w:pPr>
        <w:numPr>
          <w:ilvl w:val="0"/>
          <w:numId w:val="1004"/>
        </w:numPr>
        <w:pStyle w:val="Compact"/>
      </w:pPr>
      <w:r>
        <w:t xml:space="preserve">Changes in participants' attitudes and beliefs regarding conflict resolution and collaboration.</w:t>
      </w:r>
    </w:p>
    <w:p>
      <w:pPr>
        <w:numPr>
          <w:ilvl w:val="0"/>
          <w:numId w:val="1004"/>
        </w:numPr>
        <w:pStyle w:val="Compact"/>
      </w:pPr>
      <w:r>
        <w:t xml:space="preserve">Improvements in communication skills and effectiveness.</w:t>
      </w:r>
    </w:p>
    <w:p>
      <w:pPr>
        <w:numPr>
          <w:ilvl w:val="0"/>
          <w:numId w:val="1004"/>
        </w:numPr>
        <w:pStyle w:val="Compact"/>
      </w:pPr>
      <w:r>
        <w:t xml:space="preserve">Level of satisfaction with the Diplomat framework and exercises.</w:t>
      </w:r>
    </w:p>
    <w:p>
      <w:pPr>
        <w:numPr>
          <w:ilvl w:val="0"/>
          <w:numId w:val="1004"/>
        </w:numPr>
        <w:pStyle w:val="Compact"/>
      </w:pPr>
      <w:r>
        <w:t xml:space="preserve">Identification of best practices and areas for improvement.</w:t>
      </w:r>
    </w:p>
    <w:bookmarkEnd w:id="24"/>
    <w:bookmarkEnd w:id="25"/>
    <w:bookmarkStart w:id="26" w:name="safety-and-ethical-considerations"/>
    <w:p>
      <w:pPr>
        <w:pStyle w:val="Heading2"/>
      </w:pPr>
      <w:r>
        <w:t xml:space="preserve">4. Safety and Ethical Considerations</w:t>
      </w:r>
    </w:p>
    <w:p>
      <w:pPr>
        <w:pStyle w:val="FirstParagraph"/>
      </w:pPr>
      <w:r>
        <w:t xml:space="preserve">The Diplomat experiment will adhere to strict ethical guidelines to ensure the safety, well-being, and rights of all participants. Key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experiment. They will be fully informed about the purpose, procedures, risks, and benefits of the study.</w:t>
      </w:r>
    </w:p>
    <w:p>
      <w:pPr>
        <w:numPr>
          <w:ilvl w:val="0"/>
          <w:numId w:val="1005"/>
        </w:numPr>
        <w:pStyle w:val="Compact"/>
      </w:pPr>
      <w:r>
        <w:rPr>
          <w:bCs/>
          <w:b/>
        </w:rPr>
        <w:t xml:space="preserve">Confidentiality:</w:t>
      </w:r>
      <w:r>
        <w:t xml:space="preserve"> </w:t>
      </w:r>
      <w:r>
        <w:t xml:space="preserve">All data collected will be kept confidential and anonymized to protect participants' privacy.</w:t>
      </w:r>
    </w:p>
    <w:p>
      <w:pPr>
        <w:numPr>
          <w:ilvl w:val="0"/>
          <w:numId w:val="1005"/>
        </w:numPr>
        <w:pStyle w:val="Compact"/>
      </w:pPr>
      <w:r>
        <w:rPr>
          <w:bCs/>
          <w:b/>
        </w:rPr>
        <w:t xml:space="preserve">Voluntary Participation:</w:t>
      </w:r>
      <w:r>
        <w:t xml:space="preserve"> </w:t>
      </w:r>
      <w:r>
        <w:t xml:space="preserve">Participation in the experiment is entirely voluntary, and participants may withdraw at any time without penalty.</w:t>
      </w:r>
    </w:p>
    <w:p>
      <w:pPr>
        <w:numPr>
          <w:ilvl w:val="0"/>
          <w:numId w:val="1005"/>
        </w:numPr>
        <w:pStyle w:val="Compact"/>
      </w:pPr>
      <w:r>
        <w:rPr>
          <w:bCs/>
          <w:b/>
        </w:rPr>
        <w:t xml:space="preserve">Cultural Sensitivity:</w:t>
      </w:r>
      <w:r>
        <w:t xml:space="preserve"> </w:t>
      </w:r>
      <w:r>
        <w:t xml:space="preserve">The Diplomat framework and exercises will be designed and implemented with cultural sensitivity to respect and accommodate the diverse backgrounds of participants.</w:t>
      </w:r>
    </w:p>
    <w:bookmarkEnd w:id="26"/>
    <w:bookmarkStart w:id="27" w:name="timeline-and-milestones"/>
    <w:p>
      <w:pPr>
        <w:pStyle w:val="Heading2"/>
      </w:pPr>
      <w:r>
        <w:t xml:space="preserve">5.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Diplomats, development of materials</w:t>
            </w:r>
          </w:p>
        </w:tc>
      </w:tr>
      <w:tr>
        <w:tc>
          <w:tcPr/>
          <w:p>
            <w:pPr>
              <w:pStyle w:val="Compact"/>
              <w:jc w:val="left"/>
            </w:pPr>
            <w:r>
              <w:t xml:space="preserve">Pre-Experiment Assessment</w:t>
            </w:r>
          </w:p>
        </w:tc>
        <w:tc>
          <w:tcPr/>
          <w:p>
            <w:pPr>
              <w:pStyle w:val="Compact"/>
              <w:jc w:val="left"/>
            </w:pPr>
            <w:r>
              <w:t xml:space="preserve">2 weeks</w:t>
            </w:r>
          </w:p>
        </w:tc>
        <w:tc>
          <w:tcPr/>
          <w:p>
            <w:pPr>
              <w:pStyle w:val="Compact"/>
              <w:jc w:val="left"/>
            </w:pPr>
            <w:r>
              <w:t xml:space="preserve">Surveys, interviews, baseline data collection</w:t>
            </w:r>
          </w:p>
        </w:tc>
      </w:tr>
      <w:tr>
        <w:tc>
          <w:tcPr/>
          <w:p>
            <w:pPr>
              <w:pStyle w:val="Compact"/>
              <w:jc w:val="left"/>
            </w:pPr>
            <w:r>
              <w:t xml:space="preserve">Intervention Phase</w:t>
            </w:r>
          </w:p>
        </w:tc>
        <w:tc>
          <w:tcPr/>
          <w:p>
            <w:pPr>
              <w:pStyle w:val="Compact"/>
              <w:jc w:val="left"/>
            </w:pPr>
            <w:r>
              <w:t xml:space="preserve">2 months</w:t>
            </w:r>
          </w:p>
        </w:tc>
        <w:tc>
          <w:tcPr/>
          <w:p>
            <w:pPr>
              <w:pStyle w:val="Compact"/>
              <w:jc w:val="left"/>
            </w:pPr>
            <w:r>
              <w:t xml:space="preserve">Implementation of Diplomat exercises and strategies</w:t>
            </w:r>
          </w:p>
        </w:tc>
      </w:tr>
      <w:tr>
        <w:tc>
          <w:tcPr/>
          <w:p>
            <w:pPr>
              <w:pStyle w:val="Compact"/>
              <w:jc w:val="left"/>
            </w:pPr>
            <w:r>
              <w:t xml:space="preserve">Post-Experiment Assessment</w:t>
            </w:r>
          </w:p>
        </w:tc>
        <w:tc>
          <w:tcPr/>
          <w:p>
            <w:pPr>
              <w:pStyle w:val="Compact"/>
              <w:jc w:val="left"/>
            </w:pPr>
            <w:r>
              <w:t xml:space="preserve">2 weeks</w:t>
            </w:r>
          </w:p>
        </w:tc>
        <w:tc>
          <w:tcPr/>
          <w:p>
            <w:pPr>
              <w:pStyle w:val="Compact"/>
              <w:jc w:val="left"/>
            </w:pPr>
            <w:r>
              <w:t xml:space="preserve">Follow-up surveys, interviews, data collection</w:t>
            </w:r>
          </w:p>
        </w:tc>
      </w:tr>
      <w:tr>
        <w:tc>
          <w:tcPr/>
          <w:p>
            <w:pPr>
              <w:pStyle w:val="Compact"/>
              <w:jc w:val="left"/>
            </w:pPr>
            <w:r>
              <w:t xml:space="preserve">Data Analysis and Reporting</w:t>
            </w:r>
          </w:p>
        </w:tc>
        <w:tc>
          <w:tcPr/>
          <w:p>
            <w:pPr>
              <w:pStyle w:val="Compact"/>
              <w:jc w:val="left"/>
            </w:pPr>
            <w:r>
              <w:t xml:space="preserve">1 month</w:t>
            </w:r>
          </w:p>
        </w:tc>
        <w:tc>
          <w:tcPr/>
          <w:p>
            <w:pPr>
              <w:pStyle w:val="Compact"/>
              <w:jc w:val="left"/>
            </w:pPr>
            <w:r>
              <w:t xml:space="preserve">Analysis of data, preparation of final report</w:t>
            </w:r>
          </w:p>
        </w:tc>
      </w:tr>
    </w:tbl>
    <w:bookmarkEnd w:id="27"/>
    <w:bookmarkStart w:id="28" w:name="conclusion"/>
    <w:p>
      <w:pPr>
        <w:pStyle w:val="Heading2"/>
      </w:pPr>
      <w:r>
        <w:t xml:space="preserve">6. Conclusion</w:t>
      </w:r>
    </w:p>
    <w:p>
      <w:pPr>
        <w:pStyle w:val="FirstParagraph"/>
      </w:pPr>
      <w:r>
        <w:t xml:space="preserve">The Diplomat experiment in United States Los Angeles represents a significant opportunity to advance our understanding of diplomatic communication strategies in diverse, real-world settings. By rigorously testing these strategies and gathering empirical data, we aim to contribute valuable insights that can inform future diplomatic practices and enhance conflict resolution and collaboration efforts globally.</w:t>
      </w:r>
    </w:p>
    <w:p>
      <w:pPr>
        <w:pStyle w:val="BodyText"/>
      </w:pPr>
      <w:r>
        <w:t xml:space="preserve">This Experiment Protocol serves as a comprehensive guide for the implementation of the Diplomat initiative, ensuring that all activities are conducted with scientific rigor, ethical integrity, and cultural sensitivity. We anticipate that the findings from this experiment will have far-reaching implications for the field of diplomacy and beyond.</w:t>
      </w:r>
    </w:p>
    <w:bookmarkEnd w:id="28"/>
    <w:p>
      <w:pPr>
        <w:pStyle w:val="BodyText"/>
      </w:pPr>
      <w:r>
        <w:t xml:space="preserve">© 2023 Diplomat Initiative. All rights reserved.</w:t>
      </w:r>
      <w:r>
        <w:br/>
      </w:r>
      <w:r>
        <w:t xml:space="preserve">For inquiries, please contact: info@diplomatinitiative.org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United States Los Angeles</dc:title>
  <dc:creator/>
  <dc:language>en</dc:language>
  <cp:keywords/>
  <dcterms:created xsi:type="dcterms:W3CDTF">2026-10-10T04:05:28Z</dcterms:created>
  <dcterms:modified xsi:type="dcterms:W3CDTF">2026-10-10T04:05:28Z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