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Italy</w:t>
      </w:r>
      <w:r>
        <w:t xml:space="preserve"> </w:t>
      </w:r>
      <w:r>
        <w:t xml:space="preserve">Naples</w:t>
      </w:r>
    </w:p>
    <w:bookmarkStart w:id="20" w:name="X65aad0f098109911656492ac27058c21179f383"/>
    <w:p>
      <w:pPr>
        <w:pStyle w:val="Heading1"/>
      </w:pPr>
      <w:r>
        <w:t xml:space="preserve">Experiment Protocol: Behavioral Economics in Italy Naples</w:t>
      </w:r>
    </w:p>
    <w:p>
      <w:pPr>
        <w:pStyle w:val="FirstParagraph"/>
      </w:pPr>
      <w:r>
        <w:rPr>
          <w:bCs/>
          <w:b/>
        </w:rPr>
        <w:t xml:space="preserve">Protocol ID:</w:t>
      </w:r>
      <w:r>
        <w:t xml:space="preserve"> </w:t>
      </w:r>
      <w:r>
        <w:t xml:space="preserve">IT-NAP-BEH-2024-001</w:t>
      </w:r>
    </w:p>
    <w:p>
      <w:pPr>
        <w:pStyle w:val="BodyText"/>
      </w:pPr>
      <w:r>
        <w:rPr>
          <w:bCs/>
          <w:b/>
        </w:rPr>
        <w:t xml:space="preserve">Principal Investigator:</w:t>
      </w:r>
      <w:r>
        <w:t xml:space="preserve"> </w:t>
      </w:r>
      <w:r>
        <w:t xml:space="preserve">Lead Economist</w:t>
      </w:r>
    </w:p>
    <w:p>
      <w:pPr>
        <w:pStyle w:val="BodyText"/>
      </w:pPr>
      <w:r>
        <w:rPr>
          <w:bCs/>
          <w:b/>
        </w:rPr>
        <w:t xml:space="preserve">Location:</w:t>
      </w:r>
      <w:r>
        <w:t xml:space="preserve"> </w:t>
      </w:r>
      <w:r>
        <w:t xml:space="preserve">Italy Naples (Napoli), Campania Region</w:t>
      </w:r>
    </w:p>
    <w:p>
      <w:pPr>
        <w:pStyle w:val="BodyText"/>
      </w:pPr>
      <w:r>
        <w:rPr>
          <w:bCs/>
          <w:b/>
        </w:rPr>
        <w:t xml:space="preserve">Date:</w:t>
      </w:r>
      <w:r>
        <w:t xml:space="preserve"> </w:t>
      </w:r>
      <w:r>
        <w:t xml:space="preserve">October 2023</w:t>
      </w:r>
    </w:p>
    <w:bookmarkEnd w:id="20"/>
    <w:bookmarkStart w:id="21" w:name="introduction-and-rationale"/>
    <w:p>
      <w:pPr>
        <w:pStyle w:val="Heading2"/>
      </w:pPr>
      <w:r>
        <w:t xml:space="preserve">1. Introduction and Rationale</w:t>
      </w:r>
    </w:p>
    <w:p>
      <w:pPr>
        <w:pStyle w:val="FirstParagraph"/>
      </w:pPr>
      <w:r>
        <w:t xml:space="preserve">This document outlines the comprehensive Experiment Protocol designed for a field study conducted by an Economist within the metropolitan area of Italy Naples. The primary objective is to analyze consumer behavior, specifically focusing on price sensitivity and trust mechanisms in informal versus formal market settings. Italy Naples presents a unique economic landscape characterized by a vibrant mix of traditional commerce, tourism-driven markets, and a significant informal economy. Understanding these dynamics is crucial for developing effective economic policies that foster growth while ensuring consumer protection.</w:t>
      </w:r>
    </w:p>
    <w:p>
      <w:pPr>
        <w:pStyle w:val="BodyText"/>
      </w:pPr>
      <w:r>
        <w:t xml:space="preserve">The Economist leading this study aims to bridge the gap between theoretical models of rational choice and the observed realities of daily transactions in Southern Italy. By utilizing rigorous experimental methods, this protocol seeks to generate empirical data that can inform local stakeholders, policymakers, and academic researchers about the economic behaviors prevalent in this specific cultural context.</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elasticity of demand for essential goods among residents of Italy Naples across different socioeconomic strata.</w:t>
      </w:r>
    </w:p>
    <w:p>
      <w:pPr>
        <w:numPr>
          <w:ilvl w:val="0"/>
          <w:numId w:val="1001"/>
        </w:numPr>
        <w:pStyle w:val="Compact"/>
      </w:pPr>
      <w:r>
        <w:t xml:space="preserve">To evaluate the impact of perceived trust on transaction completion rates in street markets compared to regulated retail environments.</w:t>
      </w:r>
    </w:p>
    <w:p>
      <w:pPr>
        <w:numPr>
          <w:ilvl w:val="0"/>
          <w:numId w:val="1001"/>
        </w:numPr>
        <w:pStyle w:val="Compact"/>
      </w:pPr>
      <w:r>
        <w:t xml:space="preserve">To assess the willingness of consumers in Italy Naples to pay a premium for certified sustainable products versus locally sourced uncertified goods.</w:t>
      </w:r>
    </w:p>
    <w:p>
      <w:pPr>
        <w:numPr>
          <w:ilvl w:val="0"/>
          <w:numId w:val="1001"/>
        </w:numPr>
        <w:pStyle w:val="Compact"/>
      </w:pPr>
      <w:r>
        <w:t xml:space="preserve">To gather qualitative data on the decision-making processes of consumers in the Campania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randomized controlled trials (RCTs) with semi-structured interviews. The Economist will oversee the implementation of a field experiment involving simulated market scenarios. This design allows for the isolation of specific variables, such as price, brand reputation, and seller demeanor, to determine their causal effect on consumer choices.</w:t>
      </w:r>
    </w:p>
    <w:bookmarkEnd w:id="23"/>
    <w:bookmarkStart w:id="24" w:name="sampling-strategy"/>
    <w:p>
      <w:pPr>
        <w:pStyle w:val="Heading3"/>
      </w:pPr>
      <w:r>
        <w:t xml:space="preserve">3.2 Sampling Strategy</w:t>
      </w:r>
    </w:p>
    <w:p>
      <w:pPr>
        <w:pStyle w:val="FirstParagraph"/>
      </w:pPr>
      <w:r>
        <w:t xml:space="preserve">The target population consists of adult residents (18+) of Italy Naples. A stratified random sampling technique will be used to ensure representation from various districts, including the historic center, the Vomero district, and the Scampia area. This geographic diversity is essential to capture the heterogeneity of the economic environment in Italy Naples. The sample size is calculated to be 600 participants to achieve a 95% confidence level with a 4% margin of error.</w:t>
      </w:r>
    </w:p>
    <w:bookmarkEnd w:id="24"/>
    <w:bookmarkStart w:id="25" w:name="experimental-procedure"/>
    <w:p>
      <w:pPr>
        <w:pStyle w:val="Heading3"/>
      </w:pPr>
      <w:r>
        <w:t xml:space="preserve">3.3 Experimental Procedure</w:t>
      </w:r>
    </w:p>
    <w:p>
      <w:pPr>
        <w:pStyle w:val="FirstParagraph"/>
      </w:pPr>
      <w:r>
        <w:t xml:space="preserve">Participants will be recruited in public spaces such as Piazza del Plebiscito and local markets. Upon consent, they will be presented with a series of choice tasks. For instance, in one scenario, participants will be asked to choose between two vendors selling identical products at different prices, with varying levels of displayed trust signals (e.g., hygiene certificates, local business badges). The Economist will record the choices made, the time taken to decide, and any verbal justifications provided.</w:t>
      </w:r>
    </w:p>
    <w:bookmarkEnd w:id="25"/>
    <w:bookmarkEnd w:id="26"/>
    <w:bookmarkStart w:id="27" w:name="ethical-considerations"/>
    <w:p>
      <w:pPr>
        <w:pStyle w:val="Heading2"/>
      </w:pPr>
      <w:r>
        <w:t xml:space="preserve">4. Ethical Considerations</w:t>
      </w:r>
    </w:p>
    <w:p>
      <w:pPr>
        <w:pStyle w:val="FirstParagraph"/>
      </w:pPr>
      <w:r>
        <w:t xml:space="preserve">Adherence to ethical standards is paramount in this Experiment Protocol. The study has been reviewed and approved by the Institutional Review Board (IRB) of the hosting university. All participants will provide informed consent prior to their involvement. They will be clearly informed that they are part of a research study conducted by an Economist, and they will have the right to withdraw at any time without penalty.</w:t>
      </w:r>
    </w:p>
    <w:p>
      <w:pPr>
        <w:pStyle w:val="BodyText"/>
      </w:pPr>
      <w:r>
        <w:t xml:space="preserve">Special attention will be paid to the cultural sensitivities of Italy Naples. The research team will be trained to interact respectfully with participants, acknowledging local customs and norms. Data anonymity will be strictly maintained, and all personal information will be stored securely in compliance with the General Data Protection Regulation (GDPR) applicable in Italy.</w:t>
      </w:r>
    </w:p>
    <w:bookmarkEnd w:id="27"/>
    <w:bookmarkStart w:id="30" w:name="data-collection-and-analysis"/>
    <w:p>
      <w:pPr>
        <w:pStyle w:val="Heading2"/>
      </w:pPr>
      <w:r>
        <w:t xml:space="preserve">5. Data Collection and Analysis</w:t>
      </w:r>
    </w:p>
    <w:bookmarkStart w:id="28" w:name="data-collection"/>
    <w:p>
      <w:pPr>
        <w:pStyle w:val="Heading3"/>
      </w:pPr>
      <w:r>
        <w:t xml:space="preserve">5.1 Data Collection</w:t>
      </w:r>
    </w:p>
    <w:p>
      <w:pPr>
        <w:pStyle w:val="FirstParagraph"/>
      </w:pPr>
      <w:r>
        <w:t xml:space="preserve">Data will be collected using digital tablets equipped with a custom-built application designed by the research team. This ensures accuracy and efficiency in recording responses. Additionally, audio recordings of interviews will be transcribed for qualitative analysis. The Economist will supervise the data collection process to ensure consistency and quality control.</w:t>
      </w:r>
    </w:p>
    <w:bookmarkEnd w:id="28"/>
    <w:bookmarkStart w:id="29" w:name="data-analysis"/>
    <w:p>
      <w:pPr>
        <w:pStyle w:val="Heading3"/>
      </w:pPr>
      <w:r>
        <w:t xml:space="preserve">5.2 Data Analysis</w:t>
      </w:r>
    </w:p>
    <w:p>
      <w:pPr>
        <w:pStyle w:val="FirstParagraph"/>
      </w:pPr>
      <w:r>
        <w:t xml:space="preserve">Quantitative data will be analyzed using statistical software such as R or Stata. The Economist will employ regression models to test hypotheses regarding price sensitivity and trust. Qualitative data will be analyzed using thematic analysis to identify recurring patterns and insights. The integration of both quantitative and qualitative findings will provide a holistic understanding of consumer behavior in Italy Naples.</w:t>
      </w:r>
    </w:p>
    <w:bookmarkEnd w:id="29"/>
    <w:bookmarkEnd w:id="30"/>
    <w:bookmarkStart w:id="31" w:name="timeline"/>
    <w:p>
      <w:pPr>
        <w:pStyle w:val="Heading2"/>
      </w:pPr>
      <w:r>
        <w:t xml:space="preserve">6. Timeline</w:t>
      </w:r>
    </w:p>
    <w:p>
      <w:pPr>
        <w:pStyle w:val="FirstParagraph"/>
      </w:pPr>
      <w:r>
        <w:t xml:space="preserve">The Experiment Protocol is scheduled to be implemented over a period of six months:</w:t>
      </w:r>
    </w:p>
    <w:p>
      <w:pPr>
        <w:numPr>
          <w:ilvl w:val="0"/>
          <w:numId w:val="1002"/>
        </w:numPr>
        <w:pStyle w:val="Compact"/>
      </w:pPr>
      <w:r>
        <w:rPr>
          <w:bCs/>
          <w:b/>
        </w:rPr>
        <w:t xml:space="preserve">Months 1-2:</w:t>
      </w:r>
      <w:r>
        <w:t xml:space="preserve"> </w:t>
      </w:r>
      <w:r>
        <w:t xml:space="preserve">Preparation, recruitment of research assistants, and pilot testing in Italy Naples.</w:t>
      </w:r>
    </w:p>
    <w:p>
      <w:pPr>
        <w:numPr>
          <w:ilvl w:val="0"/>
          <w:numId w:val="1002"/>
        </w:numPr>
        <w:pStyle w:val="Compact"/>
      </w:pPr>
      <w:r>
        <w:rPr>
          <w:bCs/>
          <w:b/>
        </w:rPr>
        <w:t xml:space="preserve">Months 3-4:</w:t>
      </w:r>
      <w:r>
        <w:t xml:space="preserve"> </w:t>
      </w:r>
      <w:r>
        <w:t xml:space="preserve">Main data collection phase.</w:t>
      </w:r>
    </w:p>
    <w:p>
      <w:pPr>
        <w:numPr>
          <w:ilvl w:val="0"/>
          <w:numId w:val="1002"/>
        </w:numPr>
        <w:pStyle w:val="Compact"/>
      </w:pPr>
      <w:r>
        <w:rPr>
          <w:bCs/>
          <w:b/>
        </w:rPr>
        <w:t xml:space="preserve">Month 5:</w:t>
      </w:r>
      <w:r>
        <w:t xml:space="preserve"> </w:t>
      </w:r>
      <w:r>
        <w:t xml:space="preserve">Data cleaning and analysis.</w:t>
      </w:r>
    </w:p>
    <w:p>
      <w:pPr>
        <w:numPr>
          <w:ilvl w:val="0"/>
          <w:numId w:val="1002"/>
        </w:numPr>
        <w:pStyle w:val="Compact"/>
      </w:pPr>
      <w:r>
        <w:rPr>
          <w:bCs/>
          <w:b/>
        </w:rPr>
        <w:t xml:space="preserve">Month 6:</w:t>
      </w:r>
      <w:r>
        <w:t xml:space="preserve"> </w:t>
      </w:r>
      <w:r>
        <w:t xml:space="preserve">Reporting and dissemination of findings.</w:t>
      </w:r>
    </w:p>
    <w:bookmarkEnd w:id="31"/>
    <w:bookmarkStart w:id="32" w:name="expected-outcomes-and-impact"/>
    <w:p>
      <w:pPr>
        <w:pStyle w:val="Heading2"/>
      </w:pPr>
      <w:r>
        <w:t xml:space="preserve">7. Expected Outcomes and Impact</w:t>
      </w:r>
    </w:p>
    <w:p>
      <w:pPr>
        <w:pStyle w:val="FirstParagraph"/>
      </w:pPr>
      <w:r>
        <w:t xml:space="preserve">This Experiment Protocol is expected to yield valuable insights into the economic behaviors of consumers in Italy Naples. The findings will contribute to the broader literature on behavioral economics and provide actionable recommendations for local businesses and policymakers. By understanding the factors that influence consumer decisions, stakeholders can develop strategies to enhance market efficiency, promote fair trade practices, and improve the overall economic well-being of the community.</w:t>
      </w:r>
    </w:p>
    <w:p>
      <w:pPr>
        <w:pStyle w:val="BodyText"/>
      </w:pPr>
      <w:r>
        <w:t xml:space="preserve">Furthermore, the study aims to highlight the unique characteristics of the economic environment in Italy Naples, challenging one-size-fits-all economic models and advocating for context-specific solutions. The Economist leading this study is committed to ensuring that the research is conducted with the highest standards of integrity and rigor, ultimately contributing to the advancement of economic knowledge and practice.</w:t>
      </w:r>
    </w:p>
    <w:bookmarkEnd w:id="32"/>
    <w:p>
      <w:pPr>
        <w:pStyle w:val="BodyText"/>
      </w:pPr>
      <w:r>
        <w:rPr>
          <w:bCs/>
          <w:b/>
        </w:rPr>
        <w:t xml:space="preserve">Note:</w:t>
      </w:r>
      <w:r>
        <w:t xml:space="preserve"> </w:t>
      </w:r>
      <w:r>
        <w:t xml:space="preserve">This Experiment Protocol is subject to modification based on preliminary findings, ethical considerations, and logistical constraints encountered during the implementation phase in Italy Naples. Any significant changes will be documented and approved by the relevant oversight bodies.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Italy Naples</dc:title>
  <dc:creator/>
  <dc:language>en</dc:language>
  <cp:keywords/>
  <dcterms:created xsi:type="dcterms:W3CDTF">2026-10-10T06:44:26Z</dcterms:created>
  <dcterms:modified xsi:type="dcterms:W3CDTF">2026-10-10T06:44:26Z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