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Behavioral</w:t>
      </w:r>
      <w:r>
        <w:t xml:space="preserve"> </w:t>
      </w:r>
      <w:r>
        <w:t xml:space="preserve">Economics</w:t>
      </w:r>
      <w:r>
        <w:t xml:space="preserve"> </w:t>
      </w:r>
      <w:r>
        <w:t xml:space="preserve">in</w:t>
      </w:r>
      <w:r>
        <w:t xml:space="preserve"> </w:t>
      </w:r>
      <w:r>
        <w:t xml:space="preserve">Spain</w:t>
      </w:r>
      <w:r>
        <w:t xml:space="preserve"> </w:t>
      </w:r>
      <w:r>
        <w:t xml:space="preserve">Barcelona</w:t>
      </w:r>
    </w:p>
    <w:bookmarkStart w:id="31" w:name="X7423b5ea625b9164e8b8f74551082c474a1cd7e"/>
    <w:p>
      <w:pPr>
        <w:pStyle w:val="Heading1"/>
      </w:pPr>
      <w:r>
        <w:t xml:space="preserve">Experiment Protocol: Behavioral Decision-Making Among Economists in Spain Barcelona</w:t>
      </w:r>
    </w:p>
    <w:bookmarkStart w:id="20" w:name="title-and-identification"/>
    <w:p>
      <w:pPr>
        <w:pStyle w:val="Heading2"/>
      </w:pPr>
      <w:r>
        <w:t xml:space="preserve">1. Title and Identification</w:t>
      </w:r>
    </w:p>
    <w:p>
      <w:pPr>
        <w:pStyle w:val="FirstParagraph"/>
      </w:pPr>
      <w:r>
        <w:rPr>
          <w:bCs/>
          <w:b/>
        </w:rPr>
        <w:t xml:space="preserve">Protocol Title:</w:t>
      </w:r>
      <w:r>
        <w:t xml:space="preserve"> </w:t>
      </w:r>
      <w:r>
        <w:t xml:space="preserve">Comparative Analysis of Risk Aversion and Market Efficiency Perceptions Among Professional Economists in Spain Barcelona.</w:t>
      </w:r>
    </w:p>
    <w:p>
      <w:pPr>
        <w:pStyle w:val="BodyText"/>
      </w:pPr>
      <w:r>
        <w:rPr>
          <w:bCs/>
          <w:b/>
        </w:rPr>
        <w:t xml:space="preserve">Protocol ID:</w:t>
      </w:r>
      <w:r>
        <w:t xml:space="preserve"> </w:t>
      </w:r>
      <w:r>
        <w:t xml:space="preserve">ESP-BCN-ECON-2024-001</w:t>
      </w:r>
    </w:p>
    <w:p>
      <w:pPr>
        <w:pStyle w:val="BodyText"/>
      </w:pPr>
      <w:r>
        <w:rPr>
          <w:bCs/>
          <w:b/>
        </w:rPr>
        <w:t xml:space="preserve">Location:</w:t>
      </w:r>
      <w:r>
        <w:t xml:space="preserve"> </w:t>
      </w:r>
      <w:r>
        <w:t xml:space="preserve">Spain Barcelona (Primary sites: Universitat Pompeu Fabra, IESE Business School, and the Barcelona School of Economics).</w:t>
      </w:r>
    </w:p>
    <w:p>
      <w:pPr>
        <w:pStyle w:val="BodyText"/>
      </w:pPr>
      <w:r>
        <w:rPr>
          <w:bCs/>
          <w:b/>
        </w:rPr>
        <w:t xml:space="preserve">Target Population:</w:t>
      </w:r>
      <w:r>
        <w:t xml:space="preserve"> </w:t>
      </w:r>
      <w:r>
        <w:t xml:space="preserve">Professional Economists, Academic Researchers, and Policy Advisors currently residing or working in Spain Barcelona.</w:t>
      </w:r>
    </w:p>
    <w:bookmarkEnd w:id="20"/>
    <w:bookmarkStart w:id="21" w:name="introduction-and-rationale"/>
    <w:p>
      <w:pPr>
        <w:pStyle w:val="Heading2"/>
      </w:pPr>
      <w:r>
        <w:t xml:space="preserve">2. Introduction and Rationale</w:t>
      </w:r>
    </w:p>
    <w:p>
      <w:pPr>
        <w:pStyle w:val="FirstParagraph"/>
      </w:pPr>
      <w:r>
        <w:t xml:space="preserve">This Experiment Protocol outlines the methodology for a controlled behavioral study focused on the decision-making processes of Economists. While traditional economic theory posits that Economists should act as perfectly rational agents (Homo Economicus), recent literature suggests that even experts are subject to cognitive biases. This study is specifically situated in Spain Barcelona, a global hub for economic research and a city with a unique socio-economic landscape characterized by high tourism, a strong service sector, and distinct regional fiscal policies.</w:t>
      </w:r>
    </w:p>
    <w:p>
      <w:pPr>
        <w:pStyle w:val="BodyText"/>
      </w:pPr>
      <w:r>
        <w:t xml:space="preserve">The rationale for focusing on Economists in Spain Barcelona is twofold. First, the concentration of high-level economic institutions in this specific geographic area allows for a robust sample size of domain experts. Second, the local context of Spain Barcelona provides a real-world backdrop for testing how macroeconomic conditions influence micro-level decision-making among experts. This protocol aims to bridge the gap between theoretical economic models and the actual behavioral patterns observed in this specific demographic.</w:t>
      </w:r>
    </w:p>
    <w:bookmarkEnd w:id="21"/>
    <w:bookmarkStart w:id="22" w:name="objectives"/>
    <w:p>
      <w:pPr>
        <w:pStyle w:val="Heading2"/>
      </w:pPr>
      <w:r>
        <w:t xml:space="preserve">3. Objectives</w:t>
      </w:r>
    </w:p>
    <w:p>
      <w:pPr>
        <w:pStyle w:val="FirstParagraph"/>
      </w:pPr>
      <w:r>
        <w:t xml:space="preserve">The primary objectives of this experiment are:</w:t>
      </w:r>
    </w:p>
    <w:p>
      <w:pPr>
        <w:numPr>
          <w:ilvl w:val="0"/>
          <w:numId w:val="1001"/>
        </w:numPr>
        <w:pStyle w:val="Compact"/>
      </w:pPr>
      <w:r>
        <w:t xml:space="preserve">To measure the degree of risk aversion among Economists in Spain Barcelona compared to general population baselines.</w:t>
      </w:r>
    </w:p>
    <w:p>
      <w:pPr>
        <w:numPr>
          <w:ilvl w:val="0"/>
          <w:numId w:val="1001"/>
        </w:numPr>
        <w:pStyle w:val="Compact"/>
      </w:pPr>
      <w:r>
        <w:t xml:space="preserve">To assess the susceptibility of professional Economists to framing effects when evaluating fiscal policies relevant to the Spanish and Catalan regions.</w:t>
      </w:r>
    </w:p>
    <w:p>
      <w:pPr>
        <w:numPr>
          <w:ilvl w:val="0"/>
          <w:numId w:val="1001"/>
        </w:numPr>
        <w:pStyle w:val="Compact"/>
      </w:pPr>
      <w:r>
        <w:t xml:space="preserve">To determine if the academic environment in Spain Barcelona correlates with higher adherence to rational choice theory in personal financial decisions.</w:t>
      </w:r>
    </w:p>
    <w:p>
      <w:pPr>
        <w:numPr>
          <w:ilvl w:val="0"/>
          <w:numId w:val="1001"/>
        </w:numPr>
        <w:pStyle w:val="Compact"/>
      </w:pPr>
      <w:r>
        <w:t xml:space="preserve">To analyze the impact of local economic sentiment in Spain Barcelona on the professional forecasts of participating Economists.</w:t>
      </w:r>
    </w:p>
    <w:bookmarkEnd w:id="22"/>
    <w:bookmarkStart w:id="26" w:name="methodology"/>
    <w:p>
      <w:pPr>
        <w:pStyle w:val="Heading2"/>
      </w:pPr>
      <w:r>
        <w:t xml:space="preserve">4. Methodology</w:t>
      </w:r>
    </w:p>
    <w:bookmarkStart w:id="23" w:name="study-design"/>
    <w:p>
      <w:pPr>
        <w:pStyle w:val="Heading3"/>
      </w:pPr>
      <w:r>
        <w:t xml:space="preserve">4.1 Study Design</w:t>
      </w:r>
    </w:p>
    <w:p>
      <w:pPr>
        <w:pStyle w:val="FirstParagraph"/>
      </w:pPr>
      <w:r>
        <w:t xml:space="preserve">The study will employ a mixed-methods approach, combining a randomized controlled trial (RCT) with qualitative interviews. The experiment will be conducted in a laboratory setting within a major university in Spain Barcelona to ensure environmental control.</w:t>
      </w:r>
    </w:p>
    <w:bookmarkEnd w:id="23"/>
    <w:bookmarkStart w:id="24" w:name="participant-recruitment"/>
    <w:p>
      <w:pPr>
        <w:pStyle w:val="Heading3"/>
      </w:pPr>
      <w:r>
        <w:t xml:space="preserve">4.2 Participant Recruitment</w:t>
      </w:r>
    </w:p>
    <w:p>
      <w:pPr>
        <w:pStyle w:val="FirstParagraph"/>
      </w:pPr>
      <w:r>
        <w:t xml:space="preserve">Participants will be recruited through professional networks in Spain Barcelona, including the Royal Economic Society (Spanish branch) and local university departments. Inclusion criteria require participants to hold at least a Master’s degree in Economics and have a minimum of three years of professional experience. The target sample size is 150 Economists to ensure statistical significance.</w:t>
      </w:r>
    </w:p>
    <w:bookmarkEnd w:id="24"/>
    <w:bookmarkStart w:id="25" w:name="experimental-procedure"/>
    <w:p>
      <w:pPr>
        <w:pStyle w:val="Heading3"/>
      </w:pPr>
      <w:r>
        <w:t xml:space="preserve">4.3 Experimental Procedure</w:t>
      </w:r>
    </w:p>
    <w:p>
      <w:pPr>
        <w:pStyle w:val="FirstParagraph"/>
      </w:pPr>
      <w:r>
        <w:t xml:space="preserve">The experiment will consist of three phases:</w:t>
      </w:r>
    </w:p>
    <w:p>
      <w:pPr>
        <w:numPr>
          <w:ilvl w:val="0"/>
          <w:numId w:val="1002"/>
        </w:numPr>
        <w:pStyle w:val="Compact"/>
      </w:pPr>
      <w:r>
        <w:rPr>
          <w:bCs/>
          <w:b/>
        </w:rPr>
        <w:t xml:space="preserve">Phase 1: Baseline Assessment.</w:t>
      </w:r>
      <w:r>
        <w:t xml:space="preserve"> </w:t>
      </w:r>
      <w:r>
        <w:t xml:space="preserve">Participants will complete a demographic survey and a standard risk tolerance questionnaire.</w:t>
      </w:r>
    </w:p>
    <w:p>
      <w:pPr>
        <w:numPr>
          <w:ilvl w:val="0"/>
          <w:numId w:val="1002"/>
        </w:numPr>
        <w:pStyle w:val="Compact"/>
      </w:pPr>
      <w:r>
        <w:rPr>
          <w:bCs/>
          <w:b/>
        </w:rPr>
        <w:t xml:space="preserve">Phase 2: Decision Tasks.</w:t>
      </w:r>
      <w:r>
        <w:t xml:space="preserve"> </w:t>
      </w:r>
      <w:r>
        <w:t xml:space="preserve">Participants will engage in a series of incentivized decision-making tasks. These tasks will involve hypothetical scenarios related to investment, public policy, and resource allocation, tailored to the economic context of Spain Barcelona. For example, scenarios may involve budget allocation for urban infrastructure in Barcelona or responses to inflationary pressures in the Eurozone.</w:t>
      </w:r>
    </w:p>
    <w:p>
      <w:pPr>
        <w:numPr>
          <w:ilvl w:val="0"/>
          <w:numId w:val="1002"/>
        </w:numPr>
        <w:pStyle w:val="Compact"/>
      </w:pPr>
      <w:r>
        <w:rPr>
          <w:bCs/>
          <w:b/>
        </w:rPr>
        <w:t xml:space="preserve">Phase 3: Debriefing and Interviews.</w:t>
      </w:r>
      <w:r>
        <w:t xml:space="preserve"> </w:t>
      </w:r>
      <w:r>
        <w:t xml:space="preserve">A subset of participants will undergo semi-structured interviews to explore the reasoning behind their choices, specifically focusing on how their identity as an Economist influenced their decisions.</w:t>
      </w:r>
    </w:p>
    <w:bookmarkEnd w:id="25"/>
    <w:bookmarkEnd w:id="26"/>
    <w:bookmarkStart w:id="27" w:name="ethical-considerations"/>
    <w:p>
      <w:pPr>
        <w:pStyle w:val="Heading2"/>
      </w:pPr>
      <w:r>
        <w:t xml:space="preserve">5. Ethical Considerations</w:t>
      </w:r>
    </w:p>
    <w:p>
      <w:pPr>
        <w:pStyle w:val="FirstParagraph"/>
      </w:pPr>
      <w:r>
        <w:t xml:space="preserve">This Experiment Protocol strictly adheres to the ethical guidelines set forth by the Spanish Agency for Medicines and Medical Devices (AEMPS) and the Declaration of Helsinki. Key ethical considerations include:</w:t>
      </w:r>
    </w:p>
    <w:p>
      <w:pPr>
        <w:numPr>
          <w:ilvl w:val="0"/>
          <w:numId w:val="1003"/>
        </w:numPr>
        <w:pStyle w:val="Compact"/>
      </w:pPr>
      <w:r>
        <w:rPr>
          <w:bCs/>
          <w:b/>
        </w:rPr>
        <w:t xml:space="preserve">Informed Consent:</w:t>
      </w:r>
      <w:r>
        <w:t xml:space="preserve"> </w:t>
      </w:r>
      <w:r>
        <w:t xml:space="preserve">All participants will provide written informed consent before beginning the experiment. The consent form will clearly state the purpose of the study, the procedures involved, and the right to withdraw at any time without penalty.</w:t>
      </w:r>
    </w:p>
    <w:p>
      <w:pPr>
        <w:numPr>
          <w:ilvl w:val="0"/>
          <w:numId w:val="1003"/>
        </w:numPr>
        <w:pStyle w:val="Compact"/>
      </w:pPr>
      <w:r>
        <w:rPr>
          <w:bCs/>
          <w:b/>
        </w:rPr>
        <w:t xml:space="preserve">Confidentiality:</w:t>
      </w:r>
      <w:r>
        <w:t xml:space="preserve"> </w:t>
      </w:r>
      <w:r>
        <w:t xml:space="preserve">All data collected will be anonymized. Personal identifiers will be stored separately from experimental data in secure servers located within Spain Barcelona.</w:t>
      </w:r>
    </w:p>
    <w:p>
      <w:pPr>
        <w:numPr>
          <w:ilvl w:val="0"/>
          <w:numId w:val="1003"/>
        </w:numPr>
        <w:pStyle w:val="Compact"/>
      </w:pPr>
      <w:r>
        <w:rPr>
          <w:bCs/>
          <w:b/>
        </w:rPr>
        <w:t xml:space="preserve">Minimization of Harm:</w:t>
      </w:r>
      <w:r>
        <w:t xml:space="preserve"> </w:t>
      </w:r>
      <w:r>
        <w:t xml:space="preserve">The scenarios presented will be hypothetical and designed to avoid causing psychological distress or financial harm to the participants.</w:t>
      </w:r>
    </w:p>
    <w:bookmarkEnd w:id="27"/>
    <w:bookmarkStart w:id="28" w:name="data-analysis"/>
    <w:p>
      <w:pPr>
        <w:pStyle w:val="Heading2"/>
      </w:pPr>
      <w:r>
        <w:t xml:space="preserve">6. Data Analysis</w:t>
      </w:r>
    </w:p>
    <w:p>
      <w:pPr>
        <w:pStyle w:val="FirstParagraph"/>
      </w:pPr>
      <w:r>
        <w:t xml:space="preserve">Quantitative data will be analyzed using statistical software (e.g., R or Stata). We will employ regression analysis to control for variables such as age, gender, and years of experience. Qualitative data from interviews will be analyzed using thematic analysis to identify recurring patterns in the reasoning of Economists. The results will be contextualized within the broader economic framework of Spain Barcelona.</w:t>
      </w:r>
    </w:p>
    <w:bookmarkEnd w:id="28"/>
    <w:bookmarkStart w:id="29" w:name="timeline"/>
    <w:p>
      <w:pPr>
        <w:pStyle w:val="Heading2"/>
      </w:pPr>
      <w:r>
        <w:t xml:space="preserve">7. Timeline</w:t>
      </w:r>
    </w:p>
    <w:p>
      <w:pPr>
        <w:pStyle w:val="FirstParagraph"/>
      </w:pPr>
      <w:r>
        <w:t xml:space="preserve">The experiment is scheduled to take place over a period of six months:</w:t>
      </w:r>
    </w:p>
    <w:p>
      <w:pPr>
        <w:numPr>
          <w:ilvl w:val="0"/>
          <w:numId w:val="1004"/>
        </w:numPr>
        <w:pStyle w:val="Compact"/>
      </w:pPr>
      <w:r>
        <w:rPr>
          <w:bCs/>
          <w:b/>
        </w:rPr>
        <w:t xml:space="preserve">Months 1-2:</w:t>
      </w:r>
      <w:r>
        <w:t xml:space="preserve"> </w:t>
      </w:r>
      <w:r>
        <w:t xml:space="preserve">Recruitment and ethical approval.</w:t>
      </w:r>
    </w:p>
    <w:p>
      <w:pPr>
        <w:numPr>
          <w:ilvl w:val="0"/>
          <w:numId w:val="1004"/>
        </w:numPr>
        <w:pStyle w:val="Compact"/>
      </w:pPr>
      <w:r>
        <w:rPr>
          <w:bCs/>
          <w:b/>
        </w:rPr>
        <w:t xml:space="preserve">Months 3-4:</w:t>
      </w:r>
      <w:r>
        <w:t xml:space="preserve"> </w:t>
      </w:r>
      <w:r>
        <w:t xml:space="preserve">Data collection in Spain Barcelona.</w:t>
      </w:r>
    </w:p>
    <w:p>
      <w:pPr>
        <w:numPr>
          <w:ilvl w:val="0"/>
          <w:numId w:val="1004"/>
        </w:numPr>
        <w:pStyle w:val="Compact"/>
      </w:pPr>
      <w:r>
        <w:rPr>
          <w:bCs/>
          <w:b/>
        </w:rPr>
        <w:t xml:space="preserve">Months 5-6:</w:t>
      </w:r>
      <w:r>
        <w:t xml:space="preserve"> </w:t>
      </w:r>
      <w:r>
        <w:t xml:space="preserve">Data analysis and report writing.</w:t>
      </w:r>
    </w:p>
    <w:bookmarkEnd w:id="29"/>
    <w:bookmarkStart w:id="30" w:name="conclusion"/>
    <w:p>
      <w:pPr>
        <w:pStyle w:val="Heading2"/>
      </w:pPr>
      <w:r>
        <w:t xml:space="preserve">8. Conclusion</w:t>
      </w:r>
    </w:p>
    <w:p>
      <w:pPr>
        <w:pStyle w:val="FirstParagraph"/>
      </w:pPr>
      <w:r>
        <w:t xml:space="preserve">This Experiment Protocol provides a comprehensive framework for investigating the behavioral tendencies of Economists in a specific and economically significant location: Spain Barcelona. By focusing on this unique demographic and geographic context, the study aims to contribute valuable insights to the fields of behavioral economics and professional decision-making. The findings will not only enhance our understanding of how Economists think but also inform policy-making and economic education in Spain Barcelona and beyond.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Behavioral Economics in Spain Barcelona</dc:title>
  <dc:creator/>
  <dc:language>en</dc:language>
  <cp:keywords/>
  <dcterms:created xsi:type="dcterms:W3CDTF">2026-10-10T08:32:33Z</dcterms:created>
  <dcterms:modified xsi:type="dcterms:W3CDTF">2026-10-10T08:32:33Z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