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Deployment</w:t>
      </w:r>
      <w:r>
        <w:t xml:space="preserve"> </w:t>
      </w:r>
      <w:r>
        <w:t xml:space="preserve">in</w:t>
      </w:r>
      <w:r>
        <w:t xml:space="preserve"> </w:t>
      </w:r>
      <w:r>
        <w:t xml:space="preserve">Algeria</w:t>
      </w:r>
      <w:r>
        <w:t xml:space="preserve"> </w:t>
      </w:r>
      <w:r>
        <w:t xml:space="preserve">Algiers</w:t>
      </w:r>
    </w:p>
    <w:bookmarkStart w:id="32" w:name="Xfc9096dc451ed83b96f41c300ac5f34b27ad69e"/>
    <w:p>
      <w:pPr>
        <w:pStyle w:val="Heading1"/>
      </w:pPr>
      <w:r>
        <w:t xml:space="preserve">Experiment Protocol: Deployment and Evaluation of the "Editor" Software in Algeria Algiers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Algiers, Algeria</w:t>
      </w:r>
      <w:r>
        <w:br/>
      </w:r>
      <w:r>
        <w:rPr>
          <w:bCs/>
          <w:b/>
        </w:rPr>
        <w:t xml:space="preserve">Subject:</w:t>
      </w:r>
      <w:r>
        <w:t xml:space="preserve"> </w:t>
      </w:r>
      <w:r>
        <w:t xml:space="preserve">Field Testing of the "Editor" Application</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testing, and evaluation of the software application known as the</w:t>
      </w:r>
      <w:r>
        <w:t xml:space="preserve"> </w:t>
      </w:r>
      <w:r>
        <w:rPr>
          <w:bCs/>
          <w:b/>
        </w:rPr>
        <w:t xml:space="preserve">Editor</w:t>
      </w:r>
      <w:r>
        <w:t xml:space="preserve">. The primary objective of this experiment is to assess the performance, usability, and cultural adaptability of the Editor within the specific technological and linguistic environment of</w:t>
      </w:r>
      <w:r>
        <w:t xml:space="preserve"> </w:t>
      </w:r>
      <w:r>
        <w:rPr>
          <w:bCs/>
          <w:b/>
        </w:rPr>
        <w:t xml:space="preserve">Algeria Algiers</w:t>
      </w:r>
      <w:r>
        <w:t xml:space="preserve">.</w:t>
      </w:r>
    </w:p>
    <w:p>
      <w:pPr>
        <w:pStyle w:val="BodyText"/>
      </w:pPr>
      <w:r>
        <w:t xml:space="preserve">The Editor is a sophisticated content management and text processing tool designed to handle complex data structures, multilingual support, and real-time collaboration. However, software performance is heavily influenced by local infrastructure, user behavior, and regulatory frameworks. Therefore, conducting this experiment in Algiers is critical to understanding how the Editor functions under the specific constraints and opportunities presented by the Algerian capital.</w:t>
      </w:r>
    </w:p>
    <w:bookmarkEnd w:id="20"/>
    <w:bookmarkStart w:id="21" w:name="objectives"/>
    <w:p>
      <w:pPr>
        <w:pStyle w:val="Heading2"/>
      </w:pPr>
      <w:r>
        <w:t xml:space="preserve">2. Objectives</w:t>
      </w:r>
    </w:p>
    <w:p>
      <w:pPr>
        <w:pStyle w:val="FirstParagraph"/>
      </w:pPr>
      <w:r>
        <w:t xml:space="preserve">The Experiment Protocol aims to achieve the following specific goals:</w:t>
      </w:r>
    </w:p>
    <w:p>
      <w:pPr>
        <w:numPr>
          <w:ilvl w:val="0"/>
          <w:numId w:val="1001"/>
        </w:numPr>
        <w:pStyle w:val="Compact"/>
      </w:pPr>
      <w:r>
        <w:rPr>
          <w:bCs/>
          <w:b/>
        </w:rPr>
        <w:t xml:space="preserve">Performance Benchmarking:</w:t>
      </w:r>
      <w:r>
        <w:t xml:space="preserve"> </w:t>
      </w:r>
      <w:r>
        <w:t xml:space="preserve">To measure the latency, load times, and stability of the Editor when accessed via internet service providers common in Algiers.</w:t>
      </w:r>
    </w:p>
    <w:p>
      <w:pPr>
        <w:numPr>
          <w:ilvl w:val="0"/>
          <w:numId w:val="1001"/>
        </w:numPr>
        <w:pStyle w:val="Compact"/>
      </w:pPr>
      <w:r>
        <w:rPr>
          <w:bCs/>
          <w:b/>
        </w:rPr>
        <w:t xml:space="preserve">Linguistic Compatibility:</w:t>
      </w:r>
      <w:r>
        <w:t xml:space="preserve"> </w:t>
      </w:r>
      <w:r>
        <w:t xml:space="preserve">To evaluate the Editor's ability to process Arabic (specifically Algerian dialect nuances and Modern Standard Arabic) and French, which are the dominant languages of business and administration in Algeria Algiers.</w:t>
      </w:r>
    </w:p>
    <w:p>
      <w:pPr>
        <w:numPr>
          <w:ilvl w:val="0"/>
          <w:numId w:val="1001"/>
        </w:numPr>
        <w:pStyle w:val="Compact"/>
      </w:pPr>
      <w:r>
        <w:rPr>
          <w:bCs/>
          <w:b/>
        </w:rPr>
        <w:t xml:space="preserve">User Experience (UX) Assessment:</w:t>
      </w:r>
      <w:r>
        <w:t xml:space="preserve"> </w:t>
      </w:r>
      <w:r>
        <w:t xml:space="preserve">To gather qualitative data from local users in Algiers regarding the interface design, workflow efficiency, and accessibility of the Editor.</w:t>
      </w:r>
    </w:p>
    <w:p>
      <w:pPr>
        <w:numPr>
          <w:ilvl w:val="0"/>
          <w:numId w:val="1001"/>
        </w:numPr>
        <w:pStyle w:val="Compact"/>
      </w:pPr>
      <w:r>
        <w:rPr>
          <w:bCs/>
          <w:b/>
        </w:rPr>
        <w:t xml:space="preserve">Regulatory Compliance:</w:t>
      </w:r>
      <w:r>
        <w:t xml:space="preserve"> </w:t>
      </w:r>
      <w:r>
        <w:t xml:space="preserve">To ensure the Editor's data handling practices align with Algerian data protection laws and local IT regulations.</w:t>
      </w:r>
    </w:p>
    <w:bookmarkEnd w:id="21"/>
    <w:bookmarkStart w:id="24" w:name="scope-and-methodology"/>
    <w:p>
      <w:pPr>
        <w:pStyle w:val="Heading2"/>
      </w:pPr>
      <w:r>
        <w:t xml:space="preserve">3. Scope and Methodology</w:t>
      </w:r>
    </w:p>
    <w:p>
      <w:pPr>
        <w:pStyle w:val="FirstParagraph"/>
      </w:pPr>
      <w:r>
        <w:t xml:space="preserve">The experiment will be conducted over a period of six weeks. The scope is limited to the urban center of Algiers, focusing on three distinct user groups: government administrative staff, university researchers, and private sector IT professionals.</w:t>
      </w:r>
    </w:p>
    <w:bookmarkStart w:id="22" w:name="participant-selection"/>
    <w:p>
      <w:pPr>
        <w:pStyle w:val="Heading3"/>
      </w:pPr>
      <w:r>
        <w:t xml:space="preserve">3.1. Participant Selection</w:t>
      </w:r>
    </w:p>
    <w:p>
      <w:pPr>
        <w:pStyle w:val="FirstParagraph"/>
      </w:pPr>
      <w:r>
        <w:t xml:space="preserve">A total of 150 participants will be recruited from various districts in Algiers, including Hydra, Bab Ezzouar, and the Casbah. Participants will be selected based on their proficiency in using digital tools and their daily requirement for text editing or content creation.</w:t>
      </w:r>
    </w:p>
    <w:bookmarkEnd w:id="22"/>
    <w:bookmarkStart w:id="23" w:name="technical-environment"/>
    <w:p>
      <w:pPr>
        <w:pStyle w:val="Heading3"/>
      </w:pPr>
      <w:r>
        <w:t xml:space="preserve">3.2. Technical Environment</w:t>
      </w:r>
    </w:p>
    <w:p>
      <w:pPr>
        <w:pStyle w:val="FirstParagraph"/>
      </w:pPr>
      <w:r>
        <w:t xml:space="preserve">The Editor will be deployed on a local server instance hosted within Algiers to minimize latency. Additionally, a cloud-based version will be tested to simulate real-world usage scenarios where users may access the tool remotely. The hardware specifications for the test devices will reflect the average market standard in Algeria, ensuring that the results are representative of the general population's capabilities.</w:t>
      </w:r>
    </w:p>
    <w:bookmarkEnd w:id="23"/>
    <w:bookmarkEnd w:id="24"/>
    <w:bookmarkStart w:id="29" w:name="experimental-procedures"/>
    <w:p>
      <w:pPr>
        <w:pStyle w:val="Heading2"/>
      </w:pPr>
      <w:r>
        <w:t xml:space="preserve">4. Experimental Procedures</w:t>
      </w:r>
    </w:p>
    <w:p>
      <w:pPr>
        <w:pStyle w:val="FirstParagraph"/>
      </w:pPr>
      <w:r>
        <w:t xml:space="preserve">The Experiment Protocol is divided into four distinct phases:</w:t>
      </w:r>
    </w:p>
    <w:bookmarkStart w:id="25" w:name="X458957dcb95616ab596eec8f1f02fb86e90d9d0"/>
    <w:p>
      <w:pPr>
        <w:pStyle w:val="Heading3"/>
      </w:pPr>
      <w:r>
        <w:t xml:space="preserve">Phase 1: Installation and Configuration (Week 1)</w:t>
      </w:r>
    </w:p>
    <w:p>
      <w:pPr>
        <w:pStyle w:val="FirstParagraph"/>
      </w:pPr>
      <w:r>
        <w:t xml:space="preserve">During this phase, the Editor will be installed on all participant devices. Technical support teams based in Algiers will assist with configuration, ensuring that language packs for Arabic and French are correctly applied. Initial stress tests will be conducted to verify server stability.</w:t>
      </w:r>
    </w:p>
    <w:bookmarkEnd w:id="25"/>
    <w:bookmarkStart w:id="26" w:name="phase-2-functional-testing-weeks-2-3"/>
    <w:p>
      <w:pPr>
        <w:pStyle w:val="Heading3"/>
      </w:pPr>
      <w:r>
        <w:t xml:space="preserve">Phase 2: Functional Testing (Weeks 2-3)</w:t>
      </w:r>
    </w:p>
    <w:p>
      <w:pPr>
        <w:pStyle w:val="FirstParagraph"/>
      </w:pPr>
      <w:r>
        <w:t xml:space="preserve">Participants will be assigned specific tasks using the Editor. These tasks include:</w:t>
      </w:r>
    </w:p>
    <w:p>
      <w:pPr>
        <w:numPr>
          <w:ilvl w:val="0"/>
          <w:numId w:val="1002"/>
        </w:numPr>
        <w:pStyle w:val="Compact"/>
      </w:pPr>
      <w:r>
        <w:t xml:space="preserve">Creating and formatting documents in Arabic and French.</w:t>
      </w:r>
    </w:p>
    <w:p>
      <w:pPr>
        <w:numPr>
          <w:ilvl w:val="0"/>
          <w:numId w:val="1002"/>
        </w:numPr>
        <w:pStyle w:val="Compact"/>
      </w:pPr>
      <w:r>
        <w:t xml:space="preserve">Collaborating in real-time with other users located in different parts of Algiers.</w:t>
      </w:r>
    </w:p>
    <w:p>
      <w:pPr>
        <w:numPr>
          <w:ilvl w:val="0"/>
          <w:numId w:val="1002"/>
        </w:numPr>
        <w:pStyle w:val="Compact"/>
      </w:pPr>
      <w:r>
        <w:t xml:space="preserve">Importing and exporting data in formats commonly used in Algerian institutions (e.g., PDF, DOCX, ODT).</w:t>
      </w:r>
    </w:p>
    <w:p>
      <w:pPr>
        <w:pStyle w:val="FirstParagraph"/>
      </w:pPr>
      <w:r>
        <w:t xml:space="preserve">System logs will be monitored continuously to detect any crashes, memory leaks, or synchronization errors.</w:t>
      </w:r>
    </w:p>
    <w:bookmarkEnd w:id="26"/>
    <w:bookmarkStart w:id="27" w:name="X2178ae531553b08f0cb23342832cd62fb79a636"/>
    <w:p>
      <w:pPr>
        <w:pStyle w:val="Heading3"/>
      </w:pPr>
      <w:r>
        <w:t xml:space="preserve">Phase 3: Usability and Cultural Fit (Weeks 4-5)</w:t>
      </w:r>
    </w:p>
    <w:p>
      <w:pPr>
        <w:pStyle w:val="FirstParagraph"/>
      </w:pPr>
      <w:r>
        <w:t xml:space="preserve">This phase focuses on the human element of the Experiment Protocol. Surveys and focus groups will be conducted to assess how well the Editor fits into the daily workflow of Algerian professionals. Special attention will be paid to:</w:t>
      </w:r>
    </w:p>
    <w:p>
      <w:pPr>
        <w:numPr>
          <w:ilvl w:val="0"/>
          <w:numId w:val="1003"/>
        </w:numPr>
        <w:pStyle w:val="Compact"/>
      </w:pPr>
      <w:r>
        <w:t xml:space="preserve">The intuitiveness of the interface for right-to-left (RTL) text layouts.</w:t>
      </w:r>
    </w:p>
    <w:p>
      <w:pPr>
        <w:numPr>
          <w:ilvl w:val="0"/>
          <w:numId w:val="1003"/>
        </w:numPr>
        <w:pStyle w:val="Compact"/>
      </w:pPr>
      <w:r>
        <w:t xml:space="preserve">The effectiveness of the Editor in handling code-switching between Arabic, French, and English, a common practice in Algiers.</w:t>
      </w:r>
    </w:p>
    <w:p>
      <w:pPr>
        <w:numPr>
          <w:ilvl w:val="0"/>
          <w:numId w:val="1003"/>
        </w:numPr>
        <w:pStyle w:val="Compact"/>
      </w:pPr>
      <w:r>
        <w:t xml:space="preserve">User satisfaction with the speed and responsiveness of the tool.</w:t>
      </w:r>
    </w:p>
    <w:bookmarkEnd w:id="27"/>
    <w:bookmarkStart w:id="28" w:name="X07f49cf8763a41d396254a210e9b151e4d9a490"/>
    <w:p>
      <w:pPr>
        <w:pStyle w:val="Heading3"/>
      </w:pPr>
      <w:r>
        <w:t xml:space="preserve">Phase 4: Data Analysis and Reporting (Week 6)</w:t>
      </w:r>
    </w:p>
    <w:p>
      <w:pPr>
        <w:pStyle w:val="FirstParagraph"/>
      </w:pPr>
      <w:r>
        <w:t xml:space="preserve">All quantitative data (performance metrics, error rates) and qualitative data (user feedback, survey results) will be compiled. A final report will be generated, detailing the success of the Editor in the Algeria Algiers context and providing recommendations for future improvements.</w:t>
      </w:r>
    </w:p>
    <w:bookmarkEnd w:id="28"/>
    <w:bookmarkEnd w:id="29"/>
    <w:bookmarkStart w:id="30" w:name="risk-management"/>
    <w:p>
      <w:pPr>
        <w:pStyle w:val="Heading2"/>
      </w:pPr>
      <w:r>
        <w:t xml:space="preserve">5. Risk Management</w:t>
      </w:r>
    </w:p>
    <w:p>
      <w:pPr>
        <w:pStyle w:val="FirstParagraph"/>
      </w:pPr>
      <w:r>
        <w:t xml:space="preserve">Potential risks identified in this Experiment Protocol include:</w:t>
      </w:r>
    </w:p>
    <w:p>
      <w:pPr>
        <w:numPr>
          <w:ilvl w:val="0"/>
          <w:numId w:val="1004"/>
        </w:numPr>
        <w:pStyle w:val="Compact"/>
      </w:pPr>
      <w:r>
        <w:rPr>
          <w:bCs/>
          <w:b/>
        </w:rPr>
        <w:t xml:space="preserve">Internet Connectivity Issues:</w:t>
      </w:r>
      <w:r>
        <w:t xml:space="preserve"> </w:t>
      </w:r>
      <w:r>
        <w:t xml:space="preserve">Unstable internet connections in certain areas of Algiers may affect cloud-based testing. Mitigation involves using offline modes and local server backups.</w:t>
      </w:r>
    </w:p>
    <w:p>
      <w:pPr>
        <w:numPr>
          <w:ilvl w:val="0"/>
          <w:numId w:val="1004"/>
        </w:numPr>
        <w:pStyle w:val="Compact"/>
      </w:pPr>
      <w:r>
        <w:rPr>
          <w:bCs/>
          <w:b/>
        </w:rPr>
        <w:t xml:space="preserve">Data Privacy Concerns:</w:t>
      </w:r>
      <w:r>
        <w:t xml:space="preserve"> </w:t>
      </w:r>
      <w:r>
        <w:t xml:space="preserve">Participants may be hesitant to share data. Mitigation involves strict adherence to Algerian data protection laws and anonymizing all user data.</w:t>
      </w:r>
    </w:p>
    <w:p>
      <w:pPr>
        <w:numPr>
          <w:ilvl w:val="0"/>
          <w:numId w:val="1004"/>
        </w:numPr>
        <w:pStyle w:val="Compact"/>
      </w:pPr>
      <w:r>
        <w:rPr>
          <w:bCs/>
          <w:b/>
        </w:rPr>
        <w:t xml:space="preserve">Technical Support Delays:</w:t>
      </w:r>
      <w:r>
        <w:t xml:space="preserve"> </w:t>
      </w:r>
      <w:r>
        <w:t xml:space="preserve">Language barriers or resource constraints may delay support. Mitigation involves training a local support team fluent in Arabic and French.</w:t>
      </w:r>
    </w:p>
    <w:bookmarkEnd w:id="30"/>
    <w:bookmarkStart w:id="31" w:name="conclusion"/>
    <w:p>
      <w:pPr>
        <w:pStyle w:val="Heading2"/>
      </w:pPr>
      <w:r>
        <w:t xml:space="preserve">6. Conclusion</w:t>
      </w:r>
    </w:p>
    <w:p>
      <w:pPr>
        <w:pStyle w:val="FirstParagraph"/>
      </w:pPr>
      <w:r>
        <w:t xml:space="preserve">This Experiment Protocol provides a structured approach to evaluating the Editor in the unique environment of Algeria Algiers. By focusing on performance, linguistic compatibility, and user experience, this experiment will yield valuable insights that can guide the global deployment of the Editor. The success of this initiative depends on the rigorous execution of the outlined procedures and the active participation of the local community in Algiers.</w:t>
      </w:r>
    </w:p>
    <w:p>
      <w:pPr>
        <w:pStyle w:val="BodyText"/>
      </w:pPr>
      <w:r>
        <w:t xml:space="preserve">End of Document. Prepared for the Technical Evaluation Committee.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Deployment in Algeria Algiers</dc:title>
  <dc:creator/>
  <dc:language>en</dc:language>
  <cp:keywords/>
  <dcterms:created xsi:type="dcterms:W3CDTF">2026-10-10T01:03:52Z</dcterms:created>
  <dcterms:modified xsi:type="dcterms:W3CDTF">2026-10-10T01:03:52Z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