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Brazil</w:t>
      </w:r>
      <w:r>
        <w:t xml:space="preserve"> </w:t>
      </w:r>
      <w:r>
        <w:t xml:space="preserve">Brasília</w:t>
      </w:r>
    </w:p>
    <w:bookmarkStart w:id="32" w:name="X20024d5fae0433a2f833fc229a71287759e142c"/>
    <w:p>
      <w:pPr>
        <w:pStyle w:val="Heading1"/>
      </w:pPr>
      <w:r>
        <w:t xml:space="preserve">Experiment Protocol: Evaluation of the "Editor" Software Suite</w:t>
      </w:r>
    </w:p>
    <w:p>
      <w:pPr>
        <w:pStyle w:val="FirstParagraph"/>
      </w:pPr>
      <w:r>
        <w:rPr>
          <w:bCs/>
          <w:b/>
        </w:rPr>
        <w:t xml:space="preserve">Project Title:</w:t>
      </w:r>
      <w:r>
        <w:t xml:space="preserve"> </w:t>
      </w:r>
      <w:r>
        <w:t xml:space="preserve">Operational Efficiency and Usability Assessment of the "Editor" Platform</w:t>
      </w:r>
    </w:p>
    <w:p>
      <w:pPr>
        <w:pStyle w:val="BodyText"/>
      </w:pPr>
      <w:r>
        <w:rPr>
          <w:bCs/>
          <w:b/>
        </w:rPr>
        <w:t xml:space="preserve">Location:</w:t>
      </w:r>
      <w:r>
        <w:t xml:space="preserve"> </w:t>
      </w:r>
      <w:r>
        <w:t xml:space="preserve">Brazil Brasília, Federal District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testing and evaluating the performance, usability, and integration capabilities of the software application known as the</w:t>
      </w:r>
      <w:r>
        <w:t xml:space="preserve"> </w:t>
      </w:r>
      <w:r>
        <w:rPr>
          <w:bCs/>
          <w:b/>
        </w:rPr>
        <w:t xml:space="preserve">Editor</w:t>
      </w:r>
      <w:r>
        <w:t xml:space="preserve">. The</w:t>
      </w:r>
      <w:r>
        <w:t xml:space="preserve"> </w:t>
      </w:r>
      <w:r>
        <w:rPr>
          <w:bCs/>
          <w:b/>
        </w:rPr>
        <w:t xml:space="preserve">Editor</w:t>
      </w:r>
      <w:r>
        <w:t xml:space="preserve"> </w:t>
      </w:r>
      <w:r>
        <w:t xml:space="preserve">is a comprehensive content management and document processing tool designed to streamline workflows for administrative and creative professionals.</w:t>
      </w:r>
    </w:p>
    <w:p>
      <w:pPr>
        <w:pStyle w:val="BodyText"/>
      </w:pPr>
      <w:r>
        <w:t xml:space="preserve">The selection of</w:t>
      </w:r>
      <w:r>
        <w:t xml:space="preserve"> </w:t>
      </w:r>
      <w:r>
        <w:rPr>
          <w:bCs/>
          <w:b/>
        </w:rPr>
        <w:t xml:space="preserve">Brazil Brasília</w:t>
      </w:r>
      <w:r>
        <w:t xml:space="preserve"> </w:t>
      </w:r>
      <w:r>
        <w:t xml:space="preserve">as the primary site for this experiment is strategic. As the capital of Brazil,</w:t>
      </w:r>
      <w:r>
        <w:t xml:space="preserve"> </w:t>
      </w:r>
      <w:r>
        <w:rPr>
          <w:bCs/>
          <w:b/>
        </w:rPr>
        <w:t xml:space="preserve">Brazil Brasília</w:t>
      </w:r>
      <w:r>
        <w:t xml:space="preserve"> </w:t>
      </w:r>
      <w:r>
        <w:t xml:space="preserve">hosts a high concentration of government agencies, multinational corporations, and educational institutions. The unique administrative landscape of</w:t>
      </w:r>
      <w:r>
        <w:t xml:space="preserve"> </w:t>
      </w:r>
      <w:r>
        <w:rPr>
          <w:bCs/>
          <w:b/>
        </w:rPr>
        <w:t xml:space="preserve">Brazil Brasília</w:t>
      </w:r>
      <w:r>
        <w:t xml:space="preserve"> </w:t>
      </w:r>
      <w:r>
        <w:t xml:space="preserve">provides a rigorous testing environment for the</w:t>
      </w:r>
      <w:r>
        <w:t xml:space="preserve"> </w:t>
      </w:r>
      <w:r>
        <w:rPr>
          <w:bCs/>
          <w:b/>
        </w:rPr>
        <w:t xml:space="preserve">Editor</w:t>
      </w:r>
      <w:r>
        <w:t xml:space="preserve">, particularly regarding compliance with local data sovereignty laws, Portuguese language localization, and high-volume document processing requirements typical of the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functional stability of the</w:t>
      </w:r>
      <w:r>
        <w:t xml:space="preserve"> </w:t>
      </w:r>
      <w:r>
        <w:rPr>
          <w:bCs/>
          <w:b/>
        </w:rPr>
        <w:t xml:space="preserve">Editor</w:t>
      </w:r>
      <w:r>
        <w:t xml:space="preserve"> </w:t>
      </w:r>
      <w:r>
        <w:t xml:space="preserve">when deployed on local servers within</w:t>
      </w:r>
      <w:r>
        <w:t xml:space="preserve"> </w:t>
      </w:r>
      <w:r>
        <w:rPr>
          <w:bCs/>
          <w:b/>
        </w:rPr>
        <w:t xml:space="preserve">Brazil Brasília</w:t>
      </w:r>
      <w:r>
        <w:t xml:space="preserve">.</w:t>
      </w:r>
    </w:p>
    <w:p>
      <w:pPr>
        <w:numPr>
          <w:ilvl w:val="0"/>
          <w:numId w:val="1001"/>
        </w:numPr>
        <w:pStyle w:val="Compact"/>
      </w:pPr>
      <w:r>
        <w:t xml:space="preserve">To evaluate the user experience (UX) of the</w:t>
      </w:r>
      <w:r>
        <w:t xml:space="preserve"> </w:t>
      </w:r>
      <w:r>
        <w:rPr>
          <w:bCs/>
          <w:b/>
        </w:rPr>
        <w:t xml:space="preserve">Editor</w:t>
      </w:r>
      <w:r>
        <w:t xml:space="preserve"> </w:t>
      </w:r>
      <w:r>
        <w:t xml:space="preserve">among Portuguese-speaking professionals in the</w:t>
      </w:r>
      <w:r>
        <w:t xml:space="preserve"> </w:t>
      </w:r>
      <w:r>
        <w:rPr>
          <w:bCs/>
          <w:b/>
        </w:rPr>
        <w:t xml:space="preserve">Brazil Brasília</w:t>
      </w:r>
      <w:r>
        <w:t xml:space="preserve"> </w:t>
      </w:r>
      <w:r>
        <w:t xml:space="preserve">metropolitan area.</w:t>
      </w:r>
    </w:p>
    <w:p>
      <w:pPr>
        <w:numPr>
          <w:ilvl w:val="0"/>
          <w:numId w:val="1001"/>
        </w:numPr>
        <w:pStyle w:val="Compact"/>
      </w:pPr>
      <w:r>
        <w:t xml:space="preserve">To measure the efficiency gains provided by the</w:t>
      </w:r>
      <w:r>
        <w:t xml:space="preserve"> </w:t>
      </w:r>
      <w:r>
        <w:rPr>
          <w:bCs/>
          <w:b/>
        </w:rPr>
        <w:t xml:space="preserve">Editor</w:t>
      </w:r>
      <w:r>
        <w:t xml:space="preserve"> </w:t>
      </w:r>
      <w:r>
        <w:t xml:space="preserve">compared to legacy systems currently used in</w:t>
      </w:r>
      <w:r>
        <w:t xml:space="preserve"> </w:t>
      </w:r>
      <w:r>
        <w:rPr>
          <w:bCs/>
          <w:b/>
        </w:rPr>
        <w:t xml:space="preserve">Brazil Brasília</w:t>
      </w:r>
      <w:r>
        <w:t xml:space="preserve"> </w:t>
      </w:r>
      <w:r>
        <w:t xml:space="preserve">offices.</w:t>
      </w:r>
    </w:p>
    <w:p>
      <w:pPr>
        <w:numPr>
          <w:ilvl w:val="0"/>
          <w:numId w:val="1001"/>
        </w:numPr>
        <w:pStyle w:val="Compact"/>
      </w:pPr>
      <w:r>
        <w:t xml:space="preserve">To verify the</w:t>
      </w:r>
      <w:r>
        <w:t xml:space="preserve"> </w:t>
      </w:r>
      <w:r>
        <w:rPr>
          <w:bCs/>
          <w:b/>
        </w:rPr>
        <w:t xml:space="preserve">Editor</w:t>
      </w:r>
      <w:r>
        <w:t xml:space="preserve">'s compliance with Brazilian General Data Protection Law (LGPD) requirements.</w:t>
      </w:r>
    </w:p>
    <w:bookmarkEnd w:id="21"/>
    <w:bookmarkStart w:id="23" w:name="scope-and-participants"/>
    <w:p>
      <w:pPr>
        <w:pStyle w:val="Heading2"/>
      </w:pPr>
      <w:r>
        <w:t xml:space="preserve">3. Scope and Participants</w:t>
      </w:r>
    </w:p>
    <w:p>
      <w:pPr>
        <w:pStyle w:val="FirstParagraph"/>
      </w:pPr>
      <w:r>
        <w:t xml:space="preserve">The experiment will be conducted over a period of six weeks. The target demographic consists of 50 participants located in various administrative sectors across</w:t>
      </w:r>
      <w:r>
        <w:t xml:space="preserve"> </w:t>
      </w:r>
      <w:r>
        <w:rPr>
          <w:bCs/>
          <w:b/>
        </w:rPr>
        <w:t xml:space="preserve">Brazil Brasília</w:t>
      </w:r>
      <w:r>
        <w:t xml:space="preserve">.</w:t>
      </w:r>
    </w:p>
    <w:bookmarkStart w:id="22" w:name="participant-criteria"/>
    <w:p>
      <w:pPr>
        <w:pStyle w:val="Heading3"/>
      </w:pPr>
      <w:r>
        <w:t xml:space="preserve">3.1 Participant Criteria</w:t>
      </w:r>
    </w:p>
    <w:p>
      <w:pPr>
        <w:numPr>
          <w:ilvl w:val="0"/>
          <w:numId w:val="1002"/>
        </w:numPr>
        <w:pStyle w:val="Compact"/>
      </w:pPr>
      <w:r>
        <w:t xml:space="preserve">Must be currently employed in</w:t>
      </w:r>
      <w:r>
        <w:t xml:space="preserve"> </w:t>
      </w:r>
      <w:r>
        <w:rPr>
          <w:bCs/>
          <w:b/>
        </w:rPr>
        <w:t xml:space="preserve">Brazil Brasília</w:t>
      </w:r>
      <w:r>
        <w:t xml:space="preserve">.</w:t>
      </w:r>
    </w:p>
    <w:p>
      <w:pPr>
        <w:numPr>
          <w:ilvl w:val="0"/>
          <w:numId w:val="1002"/>
        </w:numPr>
        <w:pStyle w:val="Compact"/>
      </w:pPr>
      <w:r>
        <w:t xml:space="preserve">Must have daily responsibilities involving document creation, editing, or management.</w:t>
      </w:r>
    </w:p>
    <w:p>
      <w:pPr>
        <w:numPr>
          <w:ilvl w:val="0"/>
          <w:numId w:val="1002"/>
        </w:numPr>
        <w:pStyle w:val="Compact"/>
      </w:pPr>
      <w:r>
        <w:t xml:space="preserve">Must be fluent in Portuguese (Brazil).</w:t>
      </w:r>
    </w:p>
    <w:p>
      <w:pPr>
        <w:numPr>
          <w:ilvl w:val="0"/>
          <w:numId w:val="1002"/>
        </w:numPr>
        <w:pStyle w:val="Compact"/>
      </w:pPr>
      <w:r>
        <w:t xml:space="preserve">Must have access to a standard office workstation.</w:t>
      </w:r>
    </w:p>
    <w:bookmarkEnd w:id="22"/>
    <w:bookmarkEnd w:id="23"/>
    <w:bookmarkStart w:id="27" w:name="methodology"/>
    <w:p>
      <w:pPr>
        <w:pStyle w:val="Heading2"/>
      </w:pPr>
      <w:r>
        <w:t xml:space="preserve">4. Methodology</w:t>
      </w:r>
    </w:p>
    <w:p>
      <w:pPr>
        <w:pStyle w:val="FirstParagraph"/>
      </w:pPr>
      <w:r>
        <w:t xml:space="preserve">The experiment will utilize a mixed-methods approach, combining quantitative performance metrics with qualitative user feedback.</w:t>
      </w:r>
    </w:p>
    <w:bookmarkStart w:id="24" w:name="phase-1-deployment-and-configuration"/>
    <w:p>
      <w:pPr>
        <w:pStyle w:val="Heading3"/>
      </w:pPr>
      <w:r>
        <w:t xml:space="preserve">4.1 Phase 1: Deployment and Configuration</w:t>
      </w:r>
    </w:p>
    <w:p>
      <w:pPr>
        <w:pStyle w:val="FirstParagraph"/>
      </w:pPr>
      <w:r>
        <w:t xml:space="preserve">During the first week, the</w:t>
      </w:r>
      <w:r>
        <w:t xml:space="preserve"> </w:t>
      </w:r>
      <w:r>
        <w:rPr>
          <w:bCs/>
          <w:b/>
        </w:rPr>
        <w:t xml:space="preserve">Editor</w:t>
      </w:r>
      <w:r>
        <w:t xml:space="preserve"> </w:t>
      </w:r>
      <w:r>
        <w:t xml:space="preserve">will be installed on the local networks of participating offices in</w:t>
      </w:r>
      <w:r>
        <w:t xml:space="preserve"> </w:t>
      </w:r>
      <w:r>
        <w:rPr>
          <w:bCs/>
          <w:b/>
        </w:rPr>
        <w:t xml:space="preserve">Brazil Brasília</w:t>
      </w:r>
      <w:r>
        <w:t xml:space="preserve">. Special attention will be paid to configuring the</w:t>
      </w:r>
      <w:r>
        <w:t xml:space="preserve"> </w:t>
      </w:r>
      <w:r>
        <w:rPr>
          <w:bCs/>
          <w:b/>
        </w:rPr>
        <w:t xml:space="preserve">Editor</w:t>
      </w:r>
      <w:r>
        <w:t xml:space="preserve"> </w:t>
      </w:r>
      <w:r>
        <w:t xml:space="preserve">to support the specific regional settings of</w:t>
      </w:r>
      <w:r>
        <w:t xml:space="preserve"> </w:t>
      </w:r>
      <w:r>
        <w:rPr>
          <w:bCs/>
          <w:b/>
        </w:rPr>
        <w:t xml:space="preserve">Brazil Brasília</w:t>
      </w:r>
      <w:r>
        <w:t xml:space="preserve">, including currency formatting (BRL), date formats, and legal document templates required by local authorities.</w:t>
      </w:r>
    </w:p>
    <w:bookmarkEnd w:id="24"/>
    <w:bookmarkStart w:id="25" w:name="phase-2-functional-testing"/>
    <w:p>
      <w:pPr>
        <w:pStyle w:val="Heading3"/>
      </w:pPr>
      <w:r>
        <w:t xml:space="preserve">4.2 Phase 2: Functional Testing</w:t>
      </w:r>
    </w:p>
    <w:p>
      <w:pPr>
        <w:pStyle w:val="FirstParagraph"/>
      </w:pPr>
      <w:r>
        <w:t xml:space="preserve">Participants will be assigned specific tasks using the</w:t>
      </w:r>
      <w:r>
        <w:t xml:space="preserve"> </w:t>
      </w:r>
      <w:r>
        <w:rPr>
          <w:bCs/>
          <w:b/>
        </w:rPr>
        <w:t xml:space="preserve">Editor</w:t>
      </w:r>
      <w:r>
        <w:t xml:space="preserve">. These tasks include:</w:t>
      </w:r>
    </w:p>
    <w:p>
      <w:pPr>
        <w:numPr>
          <w:ilvl w:val="0"/>
          <w:numId w:val="1003"/>
        </w:numPr>
        <w:pStyle w:val="Compact"/>
      </w:pPr>
      <w:r>
        <w:t xml:space="preserve">Creating and formatting official correspondence.</w:t>
      </w:r>
    </w:p>
    <w:p>
      <w:pPr>
        <w:numPr>
          <w:ilvl w:val="0"/>
          <w:numId w:val="1003"/>
        </w:numPr>
        <w:pStyle w:val="Compact"/>
      </w:pPr>
      <w:r>
        <w:t xml:space="preserve">Collaborative editing of shared documents.</w:t>
      </w:r>
    </w:p>
    <w:p>
      <w:pPr>
        <w:numPr>
          <w:ilvl w:val="0"/>
          <w:numId w:val="1003"/>
        </w:numPr>
        <w:pStyle w:val="Compact"/>
      </w:pPr>
      <w:r>
        <w:t xml:space="preserve">Exporting documents to PDF and other standard formats.</w:t>
      </w:r>
    </w:p>
    <w:p>
      <w:pPr>
        <w:pStyle w:val="FirstParagraph"/>
      </w:pPr>
      <w:r>
        <w:t xml:space="preserve">System logs will be monitored to track latency, crash rates, and server load, ensuring the</w:t>
      </w:r>
      <w:r>
        <w:t xml:space="preserve"> </w:t>
      </w:r>
      <w:r>
        <w:rPr>
          <w:bCs/>
          <w:b/>
        </w:rPr>
        <w:t xml:space="preserve">Editor</w:t>
      </w:r>
      <w:r>
        <w:t xml:space="preserve"> </w:t>
      </w:r>
      <w:r>
        <w:t xml:space="preserve">performs optimally within the infrastructure of</w:t>
      </w:r>
      <w:r>
        <w:t xml:space="preserve"> </w:t>
      </w:r>
      <w:r>
        <w:rPr>
          <w:bCs/>
          <w:b/>
        </w:rPr>
        <w:t xml:space="preserve">Brazil Brasília</w:t>
      </w:r>
      <w:r>
        <w:t xml:space="preserve">.</w:t>
      </w:r>
    </w:p>
    <w:bookmarkEnd w:id="25"/>
    <w:bookmarkStart w:id="26" w:name="phase-3-usability-assessment"/>
    <w:p>
      <w:pPr>
        <w:pStyle w:val="Heading3"/>
      </w:pPr>
      <w:r>
        <w:t xml:space="preserve">4.3 Phase 3: Usability Assessment</w:t>
      </w:r>
    </w:p>
    <w:p>
      <w:pPr>
        <w:pStyle w:val="FirstParagraph"/>
      </w:pPr>
      <w:r>
        <w:t xml:space="preserve">At the end of the fourth week, participants will complete a standardized usability questionnaire. The survey will focus on the intuitiveness of the</w:t>
      </w:r>
      <w:r>
        <w:t xml:space="preserve"> </w:t>
      </w:r>
      <w:r>
        <w:rPr>
          <w:bCs/>
          <w:b/>
        </w:rPr>
        <w:t xml:space="preserve">Editor</w:t>
      </w:r>
      <w:r>
        <w:t xml:space="preserve">'s interface and the accuracy of its Portuguese localization. Feedback will specifically address whether the</w:t>
      </w:r>
      <w:r>
        <w:t xml:space="preserve"> </w:t>
      </w:r>
      <w:r>
        <w:rPr>
          <w:bCs/>
          <w:b/>
        </w:rPr>
        <w:t xml:space="preserve">Editor</w:t>
      </w:r>
      <w:r>
        <w:t xml:space="preserve"> </w:t>
      </w:r>
      <w:r>
        <w:t xml:space="preserve">meets the workflow needs of professionals in</w:t>
      </w:r>
      <w:r>
        <w:t xml:space="preserve"> </w:t>
      </w:r>
      <w:r>
        <w:rPr>
          <w:bCs/>
          <w:b/>
        </w:rPr>
        <w:t xml:space="preserve">Brazil Brasília</w:t>
      </w:r>
      <w:r>
        <w:t xml:space="preserve">.</w:t>
      </w:r>
    </w:p>
    <w:bookmarkEnd w:id="26"/>
    <w:bookmarkEnd w:id="27"/>
    <w:bookmarkStart w:id="28" w:name="data-collection-and-analysis"/>
    <w:p>
      <w:pPr>
        <w:pStyle w:val="Heading2"/>
      </w:pPr>
      <w:r>
        <w:t xml:space="preserve">5. Data Collection and Analysis</w:t>
      </w:r>
    </w:p>
    <w:p>
      <w:pPr>
        <w:pStyle w:val="FirstParagraph"/>
      </w:pPr>
      <w:r>
        <w:t xml:space="preserve">Data will be collected through automated system logs and manual surveys. All data will be anonymized to protect participant privacy in accordance with LGPD regulations.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Method</w:t>
            </w:r>
          </w:p>
        </w:tc>
        <w:tc>
          <w:tcPr/>
          <w:p>
            <w:pPr>
              <w:pStyle w:val="Compact"/>
              <w:jc w:val="left"/>
            </w:pPr>
            <w:r>
              <w:t xml:space="preserve">Target</w:t>
            </w:r>
          </w:p>
        </w:tc>
      </w:tr>
      <w:tr>
        <w:tc>
          <w:tcPr/>
          <w:p>
            <w:pPr>
              <w:pStyle w:val="Compact"/>
              <w:jc w:val="left"/>
            </w:pPr>
            <w:r>
              <w:t xml:space="preserve">System Uptime</w:t>
            </w:r>
          </w:p>
        </w:tc>
        <w:tc>
          <w:tcPr/>
          <w:p>
            <w:pPr>
              <w:pStyle w:val="Compact"/>
              <w:jc w:val="left"/>
            </w:pPr>
            <w:r>
              <w:t xml:space="preserve">Server Logs</w:t>
            </w:r>
          </w:p>
        </w:tc>
        <w:tc>
          <w:tcPr/>
          <w:p>
            <w:pPr>
              <w:pStyle w:val="Compact"/>
              <w:jc w:val="left"/>
            </w:pPr>
            <w:r>
              <w:t xml:space="preserve">&gt; 99.5%</w:t>
            </w:r>
          </w:p>
        </w:tc>
      </w:tr>
      <w:tr>
        <w:tc>
          <w:tcPr/>
          <w:p>
            <w:pPr>
              <w:pStyle w:val="Compact"/>
              <w:jc w:val="left"/>
            </w:pPr>
            <w:r>
              <w:t xml:space="preserve">Task Completion Time</w:t>
            </w:r>
          </w:p>
        </w:tc>
        <w:tc>
          <w:tcPr/>
          <w:p>
            <w:pPr>
              <w:pStyle w:val="Compact"/>
              <w:jc w:val="left"/>
            </w:pPr>
            <w:r>
              <w:t xml:space="preserve">Time-tracking Module in Editor</w:t>
            </w:r>
          </w:p>
        </w:tc>
        <w:tc>
          <w:tcPr/>
          <w:p>
            <w:pPr>
              <w:pStyle w:val="Compact"/>
              <w:jc w:val="left"/>
            </w:pPr>
            <w:r>
              <w:t xml:space="preserve">15% reduction vs. baseline</w:t>
            </w:r>
          </w:p>
        </w:tc>
      </w:tr>
      <w:tr>
        <w:tc>
          <w:tcPr/>
          <w:p>
            <w:pPr>
              <w:pStyle w:val="Compact"/>
              <w:jc w:val="left"/>
            </w:pPr>
            <w:r>
              <w:t xml:space="preserve">User Satisfaction Score</w:t>
            </w:r>
          </w:p>
        </w:tc>
        <w:tc>
          <w:tcPr/>
          <w:p>
            <w:pPr>
              <w:pStyle w:val="Compact"/>
              <w:jc w:val="left"/>
            </w:pPr>
            <w:r>
              <w:t xml:space="preserve">Post-experiment Survey</w:t>
            </w:r>
          </w:p>
        </w:tc>
        <w:tc>
          <w:tcPr/>
          <w:p>
            <w:pPr>
              <w:pStyle w:val="Compact"/>
              <w:jc w:val="left"/>
            </w:pPr>
            <w:r>
              <w:t xml:space="preserve">&gt; 4.0 / 5.0</w:t>
            </w:r>
          </w:p>
        </w:tc>
      </w:tr>
    </w:tbl>
    <w:bookmarkEnd w:id="28"/>
    <w:bookmarkStart w:id="29" w:name="ethical-considerations-and-compliance"/>
    <w:p>
      <w:pPr>
        <w:pStyle w:val="Heading2"/>
      </w:pPr>
      <w:r>
        <w:t xml:space="preserve">6. Ethical Considerations and Compliance</w:t>
      </w:r>
    </w:p>
    <w:p>
      <w:pPr>
        <w:pStyle w:val="FirstParagraph"/>
      </w:pPr>
      <w:r>
        <w:t xml:space="preserve">Given the sensitive nature of data handled in</w:t>
      </w:r>
      <w:r>
        <w:t xml:space="preserve"> </w:t>
      </w:r>
      <w:r>
        <w:rPr>
          <w:bCs/>
          <w:b/>
        </w:rPr>
        <w:t xml:space="preserve">Brazil Brasília</w:t>
      </w:r>
      <w:r>
        <w:t xml:space="preserve">, strict ethical guidelines will be followed. All participants will provide informed consent before using the</w:t>
      </w:r>
      <w:r>
        <w:t xml:space="preserve"> </w:t>
      </w:r>
      <w:r>
        <w:rPr>
          <w:bCs/>
          <w:b/>
        </w:rPr>
        <w:t xml:space="preserve">Editor</w:t>
      </w:r>
      <w:r>
        <w:t xml:space="preserve">. Data generated during the experiment will be stored on secure servers located within Brazil to ensure compliance with national data residency laws. The</w:t>
      </w:r>
      <w:r>
        <w:t xml:space="preserve"> </w:t>
      </w:r>
      <w:r>
        <w:rPr>
          <w:bCs/>
          <w:b/>
        </w:rPr>
        <w:t xml:space="preserve">Editor</w:t>
      </w:r>
      <w:r>
        <w:t xml:space="preserve"> </w:t>
      </w:r>
      <w:r>
        <w:t xml:space="preserve">software itself has been audited to ensure it does not transmit user data to external servers outside of the authorized environment in</w:t>
      </w:r>
      <w:r>
        <w:t xml:space="preserve"> </w:t>
      </w:r>
      <w:r>
        <w:rPr>
          <w:bCs/>
          <w:b/>
        </w:rPr>
        <w:t xml:space="preserve">Brazil Brasília</w:t>
      </w:r>
      <w:r>
        <w:t xml:space="preserve">.</w:t>
      </w:r>
    </w:p>
    <w:bookmarkEnd w:id="29"/>
    <w:bookmarkStart w:id="30" w:name="risk-management"/>
    <w:p>
      <w:pPr>
        <w:pStyle w:val="Heading2"/>
      </w:pPr>
      <w:r>
        <w:t xml:space="preserve">7. Risk Management</w:t>
      </w:r>
    </w:p>
    <w:p>
      <w:pPr>
        <w:pStyle w:val="FirstParagraph"/>
      </w:pPr>
      <w:r>
        <w:t xml:space="preserve">Potential risks include software incompatibility with legacy hardware common in some</w:t>
      </w:r>
      <w:r>
        <w:t xml:space="preserve"> </w:t>
      </w:r>
      <w:r>
        <w:rPr>
          <w:bCs/>
          <w:b/>
        </w:rPr>
        <w:t xml:space="preserve">Brazil Brasília</w:t>
      </w:r>
      <w:r>
        <w:t xml:space="preserve"> </w:t>
      </w:r>
      <w:r>
        <w:t xml:space="preserve">public offices and potential resistance to change among users accustomed to traditional tools. Mitigation strategies include providing technical support hotlines and conducting training workshops specifically tailored to the</w:t>
      </w:r>
      <w:r>
        <w:t xml:space="preserve"> </w:t>
      </w:r>
      <w:r>
        <w:rPr>
          <w:bCs/>
          <w:b/>
        </w:rPr>
        <w:t xml:space="preserve">Editor</w:t>
      </w:r>
      <w:r>
        <w:t xml:space="preserve"> </w:t>
      </w:r>
      <w:r>
        <w:t xml:space="preserve">features.</w:t>
      </w:r>
    </w:p>
    <w:bookmarkEnd w:id="30"/>
    <w:bookmarkStart w:id="31" w:name="conclusion"/>
    <w:p>
      <w:pPr>
        <w:pStyle w:val="Heading2"/>
      </w:pPr>
      <w:r>
        <w:t xml:space="preserve">8. Conclusion</w:t>
      </w:r>
    </w:p>
    <w:p>
      <w:pPr>
        <w:pStyle w:val="FirstParagraph"/>
      </w:pPr>
      <w:r>
        <w:t xml:space="preserve">This Experiment Protocol provides a structured framework for evaluating the</w:t>
      </w:r>
      <w:r>
        <w:t xml:space="preserve"> </w:t>
      </w:r>
      <w:r>
        <w:rPr>
          <w:bCs/>
          <w:b/>
        </w:rPr>
        <w:t xml:space="preserve">Editor</w:t>
      </w:r>
      <w:r>
        <w:t xml:space="preserve"> </w:t>
      </w:r>
      <w:r>
        <w:t xml:space="preserve">in the unique context of</w:t>
      </w:r>
      <w:r>
        <w:t xml:space="preserve"> </w:t>
      </w:r>
      <w:r>
        <w:rPr>
          <w:bCs/>
          <w:b/>
        </w:rPr>
        <w:t xml:space="preserve">Brazil Brasília</w:t>
      </w:r>
      <w:r>
        <w:t xml:space="preserve">. By rigorously testing the software in this environment, we aim to validate its effectiveness and reliability for broader deployment across Brazil. The insights gained from this experiment will be critical in refining the</w:t>
      </w:r>
      <w:r>
        <w:t xml:space="preserve"> </w:t>
      </w:r>
      <w:r>
        <w:rPr>
          <w:bCs/>
          <w:b/>
        </w:rPr>
        <w:t xml:space="preserve">Editor</w:t>
      </w:r>
      <w:r>
        <w:t xml:space="preserve"> </w:t>
      </w:r>
      <w:r>
        <w:t xml:space="preserve">to better serve the administrative and professional needs of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Brazil Brasília</dc:title>
  <dc:creator/>
  <dc:language>en</dc:language>
  <cp:keywords/>
  <dcterms:created xsi:type="dcterms:W3CDTF">2026-10-10T05:06:46Z</dcterms:created>
  <dcterms:modified xsi:type="dcterms:W3CDTF">2026-10-10T05:06:46Z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