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Evaluation</w:t>
      </w:r>
      <w:r>
        <w:t xml:space="preserve"> </w:t>
      </w:r>
      <w:r>
        <w:t xml:space="preserve">in</w:t>
      </w:r>
      <w:r>
        <w:t xml:space="preserve"> </w:t>
      </w:r>
      <w:r>
        <w:t xml:space="preserve">Canada</w:t>
      </w:r>
      <w:r>
        <w:t xml:space="preserve"> </w:t>
      </w:r>
      <w:r>
        <w:t xml:space="preserve">Toronto</w:t>
      </w:r>
    </w:p>
    <w:bookmarkStart w:id="20" w:name="X20024d5fae0433a2f833fc229a71287759e142c"/>
    <w:p>
      <w:pPr>
        <w:pStyle w:val="Heading1"/>
      </w:pPr>
      <w:r>
        <w:t xml:space="preserve">Experiment Protocol: Evaluation of the "Editor" Software Suite</w:t>
      </w:r>
    </w:p>
    <w:p>
      <w:pPr>
        <w:pStyle w:val="FirstParagraph"/>
      </w:pPr>
      <w:r>
        <w:rPr>
          <w:bCs/>
          <w:b/>
        </w:rPr>
        <w:t xml:space="preserve">Location:</w:t>
      </w:r>
      <w:r>
        <w:t xml:space="preserve"> </w:t>
      </w:r>
      <w:r>
        <w:t xml:space="preserve">Canada Toronto, Ontario</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p>
      <w:pPr>
        <w:pStyle w:val="BodyText"/>
      </w:pPr>
      <w:r>
        <w:rPr>
          <w:bCs/>
          <w:b/>
        </w:rPr>
        <w:t xml:space="preserve">Principal Investigator:</w:t>
      </w:r>
      <w:r>
        <w:t xml:space="preserve"> </w:t>
      </w:r>
      <w:r>
        <w:t xml:space="preserve">[Name Redacted]</w:t>
      </w:r>
    </w:p>
    <w:bookmarkEnd w:id="20"/>
    <w:p>
      <w:pPr>
        <w:pStyle w:val="BodyText"/>
      </w:pPr>
      <w:r>
        <w:t xml:space="preserve">1. Introduction and Background</w:t>
      </w:r>
    </w:p>
    <w:p>
      <w:pPr>
        <w:pStyle w:val="BodyText"/>
      </w:pPr>
      <w:r>
        <w:t xml:space="preserve">This Experiment Protocol outlines the methodology for assessing the usability, performance, and accessibility of the software application known as "Editor." The study is being conducted within the urban environment of Canada Toronto, a major hub for technology and media production. The choice of Canada Toronto as the testing ground is strategic, given the city's diverse demographic composition and its status as a leading center for digital content creation in North America.</w:t>
      </w:r>
    </w:p>
    <w:p>
      <w:pPr>
        <w:pStyle w:val="BodyText"/>
      </w:pPr>
      <w:r>
        <w:t xml:space="preserve">The "Editor" is a comprehensive software tool designed for multimedia content manipulation, including text, image, and video editing. As the demand for intuitive and powerful editing tools grows, it is crucial to evaluate how well "Editor" meets the needs of professional and amateur users alike. This protocol aims to provide a structured approach to gathering empirical data on the software's effectiveness in real-world scenarios.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user interface (UI) and user experience (UX) of "Editor" among a diverse group of participants in Canada Toronto.</w:t>
      </w:r>
    </w:p>
    <w:p>
      <w:pPr>
        <w:numPr>
          <w:ilvl w:val="0"/>
          <w:numId w:val="1001"/>
        </w:numPr>
        <w:pStyle w:val="Compact"/>
      </w:pPr>
      <w:r>
        <w:t xml:space="preserve">To measure the performance of "Editor" under various workloads, including large file handling and real-time collaboration.</w:t>
      </w:r>
    </w:p>
    <w:p>
      <w:pPr>
        <w:numPr>
          <w:ilvl w:val="0"/>
          <w:numId w:val="1001"/>
        </w:numPr>
        <w:pStyle w:val="Compact"/>
      </w:pPr>
      <w:r>
        <w:t xml:space="preserve">To assess the accessibility features of "Editor" in compliance with Canadian accessibility standards, such as the Accessibility for Ontarians with Disabilities Act (AODA).</w:t>
      </w:r>
    </w:p>
    <w:p>
      <w:pPr>
        <w:numPr>
          <w:ilvl w:val="0"/>
          <w:numId w:val="1001"/>
        </w:numPr>
        <w:pStyle w:val="Compact"/>
      </w:pPr>
      <w:r>
        <w:t xml:space="preserve">To gather qualitative feedback on the overall satisfaction and perceived value of "Editor" from users in Canada Toronto.</w:t>
      </w:r>
    </w:p>
    <w:p>
      <w:pPr>
        <w:pStyle w:val="FirstParagraph"/>
      </w:pPr>
      <w:r>
        <w:t xml:space="preserve">3. Methodology</w:t>
      </w:r>
    </w:p>
    <w:p>
      <w:pPr>
        <w:pStyle w:val="BodyText"/>
      </w:pPr>
      <w:r>
        <w:t xml:space="preserve">The experiment will be conducted using a mixed-methods approach, combining quantitative metrics with qualitative insights. The study will take place over a period of four weeks, with participants recruited from various sectors in Canada Toronto, including media, education, and freelance creative industries.</w:t>
      </w:r>
    </w:p>
    <w:p>
      <w:pPr>
        <w:pStyle w:val="BodyText"/>
      </w:pPr>
      <w:r>
        <w:t xml:space="preserve">3.1 Participant Recruitment</w:t>
      </w:r>
    </w:p>
    <w:p>
      <w:pPr>
        <w:pStyle w:val="BodyText"/>
      </w:pPr>
      <w:r>
        <w:t xml:space="preserve">Participants will be recruited through local universities, creative agencies, and online platforms in Canada Toronto. The target sample size is 50 participants, with a balanced representation of age, gender, and professional background. Inclusion criteria include:</w:t>
      </w:r>
    </w:p>
    <w:p>
      <w:pPr>
        <w:numPr>
          <w:ilvl w:val="0"/>
          <w:numId w:val="1002"/>
        </w:numPr>
        <w:pStyle w:val="Compact"/>
      </w:pPr>
      <w:r>
        <w:t xml:space="preserve">Residency in Canada Toronto.</w:t>
      </w:r>
    </w:p>
    <w:p>
      <w:pPr>
        <w:numPr>
          <w:ilvl w:val="0"/>
          <w:numId w:val="1002"/>
        </w:numPr>
        <w:pStyle w:val="Compact"/>
      </w:pPr>
      <w:r>
        <w:t xml:space="preserve">Experience with at least one other editing software.</w:t>
      </w:r>
    </w:p>
    <w:p>
      <w:pPr>
        <w:numPr>
          <w:ilvl w:val="0"/>
          <w:numId w:val="1002"/>
        </w:numPr>
        <w:pStyle w:val="Compact"/>
      </w:pPr>
      <w:r>
        <w:t xml:space="preserve">Willingness to participate in both online and in-person sessions.</w:t>
      </w:r>
    </w:p>
    <w:p>
      <w:pPr>
        <w:pStyle w:val="FirstParagraph"/>
      </w:pPr>
      <w:r>
        <w:t xml:space="preserve">3.2 Experimental Design</w:t>
      </w:r>
    </w:p>
    <w:p>
      <w:pPr>
        <w:pStyle w:val="BodyText"/>
      </w:pPr>
      <w:r>
        <w:t xml:space="preserve">The experiment will consist of three phases:</w:t>
      </w:r>
    </w:p>
    <w:p>
      <w:pPr>
        <w:numPr>
          <w:ilvl w:val="0"/>
          <w:numId w:val="1003"/>
        </w:numPr>
        <w:pStyle w:val="Compact"/>
      </w:pPr>
      <w:r>
        <w:rPr>
          <w:bCs/>
          <w:b/>
        </w:rPr>
        <w:t xml:space="preserve">Pre-Test Survey:</w:t>
      </w:r>
      <w:r>
        <w:t xml:space="preserve"> </w:t>
      </w:r>
      <w:r>
        <w:t xml:space="preserve">Participants will complete a survey to assess their prior experience with editing software and their expectations of "Editor."</w:t>
      </w:r>
    </w:p>
    <w:p>
      <w:pPr>
        <w:numPr>
          <w:ilvl w:val="0"/>
          <w:numId w:val="1003"/>
        </w:numPr>
        <w:pStyle w:val="Compact"/>
      </w:pPr>
      <w:r>
        <w:rPr>
          <w:bCs/>
          <w:b/>
        </w:rPr>
        <w:t xml:space="preserve">Hands-On Testing:</w:t>
      </w:r>
      <w:r>
        <w:t xml:space="preserve"> </w:t>
      </w:r>
      <w:r>
        <w:t xml:space="preserve">Participants will engage in a series of tasks using "Editor," including basic editing, advanced features, and collaboration scenarios. Tasks will be timed, and performance metrics will be recorded.</w:t>
      </w:r>
    </w:p>
    <w:p>
      <w:pPr>
        <w:numPr>
          <w:ilvl w:val="0"/>
          <w:numId w:val="1003"/>
        </w:numPr>
        <w:pStyle w:val="Compact"/>
      </w:pPr>
      <w:r>
        <w:rPr>
          <w:bCs/>
          <w:b/>
        </w:rPr>
        <w:t xml:space="preserve">Post-Test Interview:</w:t>
      </w:r>
      <w:r>
        <w:t xml:space="preserve"> </w:t>
      </w:r>
      <w:r>
        <w:t xml:space="preserve">Participants will participate in a semi-structured interview to provide feedback on their experience with "Editor."</w:t>
      </w:r>
    </w:p>
    <w:p>
      <w:pPr>
        <w:pStyle w:val="FirstParagraph"/>
      </w:pPr>
      <w:r>
        <w:t xml:space="preserve">3.3 Data Collection</w:t>
      </w:r>
    </w:p>
    <w:p>
      <w:pPr>
        <w:pStyle w:val="BodyText"/>
      </w:pPr>
      <w:r>
        <w:t xml:space="preserve">Data will be collected through multiple channels:</w:t>
      </w:r>
    </w:p>
    <w:p>
      <w:pPr>
        <w:numPr>
          <w:ilvl w:val="0"/>
          <w:numId w:val="1004"/>
        </w:numPr>
        <w:pStyle w:val="Compact"/>
      </w:pPr>
      <w:r>
        <w:t xml:space="preserve">Surveys and questionnaires.</w:t>
      </w:r>
    </w:p>
    <w:p>
      <w:pPr>
        <w:numPr>
          <w:ilvl w:val="0"/>
          <w:numId w:val="1004"/>
        </w:numPr>
        <w:pStyle w:val="Compact"/>
      </w:pPr>
      <w:r>
        <w:t xml:space="preserve">Screen recordings of participants using "Editor."</w:t>
      </w:r>
    </w:p>
    <w:p>
      <w:pPr>
        <w:numPr>
          <w:ilvl w:val="0"/>
          <w:numId w:val="1004"/>
        </w:numPr>
        <w:pStyle w:val="Compact"/>
      </w:pPr>
      <w:r>
        <w:t xml:space="preserve">Performance logs generated by the software.</w:t>
      </w:r>
    </w:p>
    <w:p>
      <w:pPr>
        <w:numPr>
          <w:ilvl w:val="0"/>
          <w:numId w:val="1004"/>
        </w:numPr>
        <w:pStyle w:val="Compact"/>
      </w:pPr>
      <w:r>
        <w:t xml:space="preserve">Audio recordings of post-test interviews.</w:t>
      </w:r>
    </w:p>
    <w:p>
      <w:pPr>
        <w:pStyle w:val="FirstParagraph"/>
      </w:pPr>
      <w:r>
        <w:t xml:space="preserve">4. Ethical Considerations</w:t>
      </w:r>
    </w:p>
    <w:p>
      <w:pPr>
        <w:pStyle w:val="BodyText"/>
      </w:pPr>
      <w:r>
        <w:t xml:space="preserve">This experiment adheres to ethical guidelines established by the Tri-Council Policy Statement: Ethical Conduct for Research Involving Humans (TCPS2). All participants will provide informed consent before participating. Data will be anonymized and stored securely in compliance with Canadian privacy laws, including the Personal Information Protection and Electronic Documents Act (PIPEDA). Participants will be informed of their right to withdraw from the study at any time without penalty.</w:t>
      </w:r>
    </w:p>
    <w:p>
      <w:pPr>
        <w:pStyle w:val="BodyText"/>
      </w:pPr>
      <w:r>
        <w:t xml:space="preserve">5. Expected Outcomes</w:t>
      </w:r>
    </w:p>
    <w:p>
      <w:pPr>
        <w:pStyle w:val="BodyText"/>
      </w:pPr>
      <w:r>
        <w:t xml:space="preserve">The expected outcomes of this experiment include:</w:t>
      </w:r>
    </w:p>
    <w:p>
      <w:pPr>
        <w:numPr>
          <w:ilvl w:val="0"/>
          <w:numId w:val="1005"/>
        </w:numPr>
        <w:pStyle w:val="Compact"/>
      </w:pPr>
      <w:r>
        <w:t xml:space="preserve">A comprehensive report on the usability and performance of "Editor" in the context of Canada Toronto.</w:t>
      </w:r>
    </w:p>
    <w:p>
      <w:pPr>
        <w:numPr>
          <w:ilvl w:val="0"/>
          <w:numId w:val="1005"/>
        </w:numPr>
        <w:pStyle w:val="Compact"/>
      </w:pPr>
      <w:r>
        <w:t xml:space="preserve">Identification of key strengths and areas for improvement in the software.</w:t>
      </w:r>
    </w:p>
    <w:p>
      <w:pPr>
        <w:numPr>
          <w:ilvl w:val="0"/>
          <w:numId w:val="1005"/>
        </w:numPr>
        <w:pStyle w:val="Compact"/>
      </w:pPr>
      <w:r>
        <w:t xml:space="preserve">Recommendations for enhancing accessibility and user experience.</w:t>
      </w:r>
    </w:p>
    <w:p>
      <w:pPr>
        <w:numPr>
          <w:ilvl w:val="0"/>
          <w:numId w:val="1005"/>
        </w:numPr>
        <w:pStyle w:val="Compact"/>
      </w:pPr>
      <w:r>
        <w:t xml:space="preserve">Insights into the preferences and needs of users in Canada Toronto regarding editing software.</w:t>
      </w:r>
    </w:p>
    <w:p>
      <w:pPr>
        <w:pStyle w:val="FirstParagraph"/>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week</w:t>
            </w:r>
          </w:p>
        </w:tc>
        <w:tc>
          <w:tcPr/>
          <w:p>
            <w:pPr>
              <w:pStyle w:val="Compact"/>
              <w:jc w:val="left"/>
            </w:pPr>
            <w:r>
              <w:t xml:space="preserve">Recruitment, setup, and training of research staff.</w:t>
            </w:r>
          </w:p>
        </w:tc>
      </w:tr>
      <w:tr>
        <w:tc>
          <w:tcPr/>
          <w:p>
            <w:pPr>
              <w:pStyle w:val="Compact"/>
              <w:jc w:val="left"/>
            </w:pPr>
            <w:r>
              <w:t xml:space="preserve">Data Collection</w:t>
            </w:r>
          </w:p>
        </w:tc>
        <w:tc>
          <w:tcPr/>
          <w:p>
            <w:pPr>
              <w:pStyle w:val="Compact"/>
              <w:jc w:val="left"/>
            </w:pPr>
            <w:r>
              <w:t xml:space="preserve">2 weeks</w:t>
            </w:r>
          </w:p>
        </w:tc>
        <w:tc>
          <w:tcPr/>
          <w:p>
            <w:pPr>
              <w:pStyle w:val="Compact"/>
              <w:jc w:val="left"/>
            </w:pPr>
            <w:r>
              <w:t xml:space="preserve">Pre-test surveys, hands-on testing, and post-test interviews.</w:t>
            </w:r>
          </w:p>
        </w:tc>
      </w:tr>
      <w:tr>
        <w:tc>
          <w:tcPr/>
          <w:p>
            <w:pPr>
              <w:pStyle w:val="Compact"/>
              <w:jc w:val="left"/>
            </w:pPr>
            <w:r>
              <w:t xml:space="preserve">Data Analysis</w:t>
            </w:r>
          </w:p>
        </w:tc>
        <w:tc>
          <w:tcPr/>
          <w:p>
            <w:pPr>
              <w:pStyle w:val="Compact"/>
              <w:jc w:val="left"/>
            </w:pPr>
            <w:r>
              <w:t xml:space="preserve">1 week</w:t>
            </w:r>
          </w:p>
        </w:tc>
        <w:tc>
          <w:tcPr/>
          <w:p>
            <w:pPr>
              <w:pStyle w:val="Compact"/>
              <w:jc w:val="left"/>
            </w:pPr>
            <w:r>
              <w:t xml:space="preserve">Analysis of quantitative and qualitative data.</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Compilation of findings and preparation of the final report.</w:t>
            </w:r>
          </w:p>
        </w:tc>
      </w:tr>
    </w:tbl>
    <w:p>
      <w:pPr>
        <w:pStyle w:val="BodyText"/>
      </w:pPr>
      <w:r>
        <w:t xml:space="preserve">7. Conclusion</w:t>
      </w:r>
    </w:p>
    <w:p>
      <w:pPr>
        <w:pStyle w:val="BodyText"/>
      </w:pPr>
      <w:r>
        <w:t xml:space="preserve">This Experiment Protocol provides a detailed framework for evaluating the "Editor" software in Canada Toronto. By following this structured approach, we aim to generate valuable insights that will inform future development and ensure that "Editor" meets the needs of its users in this dynamic and diverse city.</w:t>
      </w:r>
    </w:p>
    <w:p>
      <w:pPr>
        <w:pStyle w:val="BodyText"/>
      </w:pPr>
      <w:r>
        <w:t xml:space="preserve">This document is confidential and intended solely for the use of the individuals and entities to whom it is addressed. Unauthorized distribution or use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Evaluation in Canada Toronto</dc:title>
  <dc:creator/>
  <dc:language>en</dc:language>
  <cp:keywords/>
  <dcterms:created xsi:type="dcterms:W3CDTF">2026-10-10T01:48:00Z</dcterms:created>
  <dcterms:modified xsi:type="dcterms:W3CDTF">2026-10-10T01:48:00Z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