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Canada</w:t>
      </w:r>
      <w:r>
        <w:t xml:space="preserve"> </w:t>
      </w:r>
      <w:r>
        <w:t xml:space="preserve">Vancouver</w:t>
      </w:r>
    </w:p>
    <w:bookmarkStart w:id="20" w:name="Xbc5314ddc1ec9f2e8df350c751f3eb22f5b1e48"/>
    <w:p>
      <w:pPr>
        <w:pStyle w:val="Heading1"/>
      </w:pPr>
      <w:r>
        <w:t xml:space="preserve">Experiment Protocol: Evaluation of the Editor in Canada Vancouver</w:t>
      </w:r>
    </w:p>
    <w:p>
      <w:pPr>
        <w:pStyle w:val="FirstParagraph"/>
      </w:pPr>
      <w:r>
        <w:rPr>
          <w:bCs/>
          <w:b/>
        </w:rPr>
        <w:t xml:space="preserve">Protocol ID:</w:t>
      </w:r>
      <w:r>
        <w:t xml:space="preserve"> </w:t>
      </w:r>
      <w:r>
        <w:t xml:space="preserve">EXP-VAN-EDITOR-2024-001</w:t>
      </w:r>
    </w:p>
    <w:p>
      <w:pPr>
        <w:pStyle w:val="BodyText"/>
      </w:pP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performance, usability, and reliability of the Editor software within the specific context of Canada Vancouver. The Editor is a critical tool used by professionals, researchers, and content creators in various industries, including media, technology, and academia. Given the unique environmental, cultural, and technological landscape of Canada Vancouver, it is essential to assess how the Editor performs under local conditions.</w:t>
      </w:r>
    </w:p>
    <w:p>
      <w:pPr>
        <w:pStyle w:val="BodyText"/>
      </w:pPr>
      <w:r>
        <w:t xml:space="preserve">Canada Vancouver is known for its diverse population, high standards of digital infrastructure, and progressive approach to technology adoption. The city’s climate, with its frequent rainfall and mild temperatures, may also impact hardware performance and user behavior. This protocol aims to ensure that the Editor meets the needs of users in Canada Vancouver while adhering to local regulations and best practices.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functionality and performance of the Editor in real-world scenarios within Canada Vancouver.</w:t>
      </w:r>
    </w:p>
    <w:p>
      <w:pPr>
        <w:numPr>
          <w:ilvl w:val="0"/>
          <w:numId w:val="1001"/>
        </w:numPr>
        <w:pStyle w:val="Compact"/>
      </w:pPr>
      <w:r>
        <w:t xml:space="preserve">To assess user satisfaction and usability among a diverse group of participants in Canada Vancouver.</w:t>
      </w:r>
    </w:p>
    <w:p>
      <w:pPr>
        <w:numPr>
          <w:ilvl w:val="0"/>
          <w:numId w:val="1001"/>
        </w:numPr>
        <w:pStyle w:val="Compact"/>
      </w:pPr>
      <w:r>
        <w:t xml:space="preserve">To identify any technical issues or limitations specific to the local environment, such as network conditions or hardware compatibility.</w:t>
      </w:r>
    </w:p>
    <w:p>
      <w:pPr>
        <w:numPr>
          <w:ilvl w:val="0"/>
          <w:numId w:val="1001"/>
        </w:numPr>
        <w:pStyle w:val="Compact"/>
      </w:pPr>
      <w:r>
        <w:t xml:space="preserve">To ensure compliance with Canadian data privacy laws, including PIPEDA (Personal Information Protection and Electronic Documents Act).</w:t>
      </w:r>
    </w:p>
    <w:bookmarkEnd w:id="22"/>
    <w:bookmarkStart w:id="23" w:name="scope"/>
    <w:p>
      <w:pPr>
        <w:pStyle w:val="Heading2"/>
      </w:pPr>
      <w:r>
        <w:t xml:space="preserve">3. Scope</w:t>
      </w:r>
    </w:p>
    <w:p>
      <w:pPr>
        <w:pStyle w:val="FirstParagraph"/>
      </w:pPr>
      <w:r>
        <w:t xml:space="preserve">This experiment will focus on the following aspects of the Editor:</w:t>
      </w:r>
    </w:p>
    <w:p>
      <w:pPr>
        <w:numPr>
          <w:ilvl w:val="0"/>
          <w:numId w:val="1002"/>
        </w:numPr>
        <w:pStyle w:val="Compact"/>
      </w:pPr>
      <w:r>
        <w:t xml:space="preserve">Core editing features, including text manipulation, formatting, and collaboration tools.</w:t>
      </w:r>
    </w:p>
    <w:p>
      <w:pPr>
        <w:numPr>
          <w:ilvl w:val="0"/>
          <w:numId w:val="1002"/>
        </w:numPr>
        <w:pStyle w:val="Compact"/>
      </w:pPr>
      <w:r>
        <w:t xml:space="preserve">Performance metrics, such as load times, responsiveness, and stability.</w:t>
      </w:r>
    </w:p>
    <w:p>
      <w:pPr>
        <w:numPr>
          <w:ilvl w:val="0"/>
          <w:numId w:val="1002"/>
        </w:numPr>
        <w:pStyle w:val="Compact"/>
      </w:pPr>
      <w:r>
        <w:t xml:space="preserve">User interface design and accessibility for users in Canada Vancouver.</w:t>
      </w:r>
    </w:p>
    <w:p>
      <w:pPr>
        <w:numPr>
          <w:ilvl w:val="0"/>
          <w:numId w:val="1002"/>
        </w:numPr>
        <w:pStyle w:val="Compact"/>
      </w:pPr>
      <w:r>
        <w:t xml:space="preserve">Integration with local systems and platforms commonly used in Canada Vancouver.</w:t>
      </w:r>
    </w:p>
    <w:p>
      <w:pPr>
        <w:pStyle w:val="FirstParagraph"/>
      </w:pPr>
      <w:r>
        <w:t xml:space="preserve">The scope excludes unrelated software tools and does not extend to regions outside of Canada Vancouver.</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a sample of 50 participants from Canada Vancouver, representing a diverse range of demographics, including age, gender, occupation, and technical proficiency. Participants will be recruited through local universities, community centers, and professional networks in Canada Vancouver.</w:t>
      </w:r>
    </w:p>
    <w:bookmarkEnd w:id="24"/>
    <w:bookmarkStart w:id="25" w:name="equipment-and-software"/>
    <w:p>
      <w:pPr>
        <w:pStyle w:val="Heading3"/>
      </w:pPr>
      <w:r>
        <w:t xml:space="preserve">4.2 Equipment and Software</w:t>
      </w:r>
    </w:p>
    <w:p>
      <w:pPr>
        <w:pStyle w:val="FirstParagraph"/>
      </w:pPr>
      <w:r>
        <w:t xml:space="preserve">All participants will use standardized hardware and software configurations to ensure consistency. The Editor will be installed on devices equipped with the latest operating systems and sufficient processing power. Network conditions will simulate typical broadband speeds available in Canada Vancouver.</w:t>
      </w:r>
    </w:p>
    <w:bookmarkEnd w:id="25"/>
    <w:bookmarkStart w:id="26" w:name="procedure"/>
    <w:p>
      <w:pPr>
        <w:pStyle w:val="Heading3"/>
      </w:pPr>
      <w:r>
        <w:t xml:space="preserve">4.3 Procedure</w:t>
      </w:r>
    </w:p>
    <w:p>
      <w:pPr>
        <w:numPr>
          <w:ilvl w:val="0"/>
          <w:numId w:val="1003"/>
        </w:numPr>
        <w:pStyle w:val="Compact"/>
      </w:pPr>
      <w:r>
        <w:t xml:space="preserve">Participants will complete a brief training session on the Editor’s features.</w:t>
      </w:r>
    </w:p>
    <w:p>
      <w:pPr>
        <w:numPr>
          <w:ilvl w:val="0"/>
          <w:numId w:val="1003"/>
        </w:numPr>
        <w:pStyle w:val="Compact"/>
      </w:pPr>
      <w:r>
        <w:t xml:space="preserve">They will perform a series of predefined tasks, such as creating, editing, and sharing documents.</w:t>
      </w:r>
    </w:p>
    <w:p>
      <w:pPr>
        <w:numPr>
          <w:ilvl w:val="0"/>
          <w:numId w:val="1003"/>
        </w:numPr>
        <w:pStyle w:val="Compact"/>
      </w:pPr>
      <w:r>
        <w:t xml:space="preserve">Performance metrics will be recorded automatically using monitoring tools.</w:t>
      </w:r>
    </w:p>
    <w:p>
      <w:pPr>
        <w:numPr>
          <w:ilvl w:val="0"/>
          <w:numId w:val="1003"/>
        </w:numPr>
        <w:pStyle w:val="Compact"/>
      </w:pPr>
      <w:r>
        <w:t xml:space="preserve">Participants will complete surveys and interviews to provide qualitative feedback.</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both quantitative and qualitative methods. Quantitative data will include performance metrics, task completion times, and error rates. Qualitative data will consist of participant feedback, observations, and interview transcripts.</w:t>
      </w:r>
    </w:p>
    <w:p>
      <w:pPr>
        <w:pStyle w:val="BodyText"/>
      </w:pPr>
      <w:r>
        <w:t xml:space="preserve">All data will be analyzed using statistical software to identify trends, patterns, and areas for improvement. Results will be compared against predefined benchmarks to determine the Editor’s effectiveness in Canada Vancouver.</w:t>
      </w:r>
    </w:p>
    <w:bookmarkEnd w:id="28"/>
    <w:bookmarkStart w:id="29" w:name="ethical-considerations"/>
    <w:p>
      <w:pPr>
        <w:pStyle w:val="Heading2"/>
      </w:pPr>
      <w:r>
        <w:t xml:space="preserve">6. Ethical Considerations</w:t>
      </w:r>
    </w:p>
    <w:p>
      <w:pPr>
        <w:pStyle w:val="FirstParagraph"/>
      </w:pPr>
      <w:r>
        <w:t xml:space="preserve">This experiment adheres to ethical guidelines and regulations applicable in Canada Vancouver. Key considerations include:</w:t>
      </w:r>
    </w:p>
    <w:p>
      <w:pPr>
        <w:numPr>
          <w:ilvl w:val="0"/>
          <w:numId w:val="1004"/>
        </w:numPr>
        <w:pStyle w:val="Compact"/>
      </w:pPr>
      <w:r>
        <w:t xml:space="preserve">Informed consent: All participants will provide written consent before participating.</w:t>
      </w:r>
    </w:p>
    <w:p>
      <w:pPr>
        <w:numPr>
          <w:ilvl w:val="0"/>
          <w:numId w:val="1004"/>
        </w:numPr>
        <w:pStyle w:val="Compact"/>
      </w:pPr>
      <w:r>
        <w:t xml:space="preserve">Confidentiality: Personal information will be anonymized and stored securely in compliance with PIPEDA.</w:t>
      </w:r>
    </w:p>
    <w:p>
      <w:pPr>
        <w:numPr>
          <w:ilvl w:val="0"/>
          <w:numId w:val="1004"/>
        </w:numPr>
        <w:pStyle w:val="Compact"/>
      </w:pPr>
      <w:r>
        <w:t xml:space="preserve">Voluntary participation: Participants may withdraw from the experiment at any time without penalty.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Execution of tasks and feedback gathering.</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processing and interpretation.</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of findings and recommendations.</w:t>
            </w:r>
          </w:p>
        </w:tc>
      </w:tr>
    </w:tbl>
    <w:bookmarkEnd w:id="30"/>
    <w:bookmarkStart w:id="31" w:name="expected-outcomes"/>
    <w:p>
      <w:pPr>
        <w:pStyle w:val="Heading2"/>
      </w:pPr>
      <w:r>
        <w:t xml:space="preserve">8. Expected Outcomes</w:t>
      </w:r>
    </w:p>
    <w:p>
      <w:pPr>
        <w:pStyle w:val="FirstParagraph"/>
      </w:pPr>
      <w:r>
        <w:t xml:space="preserve">The experiment aims to produce actionable insights into the Editor’s performance and usability in Canada Vancouver. Expected outcomes include:</w:t>
      </w:r>
    </w:p>
    <w:p>
      <w:pPr>
        <w:numPr>
          <w:ilvl w:val="0"/>
          <w:numId w:val="1005"/>
        </w:numPr>
        <w:pStyle w:val="Compact"/>
      </w:pPr>
      <w:r>
        <w:t xml:space="preserve">A detailed report on the Editor’s strengths and weaknesses.</w:t>
      </w:r>
    </w:p>
    <w:p>
      <w:pPr>
        <w:numPr>
          <w:ilvl w:val="0"/>
          <w:numId w:val="1005"/>
        </w:numPr>
        <w:pStyle w:val="Compact"/>
      </w:pPr>
      <w:r>
        <w:t xml:space="preserve">Recommendations for improvements tailored to the needs of users in Canada Vancouver.</w:t>
      </w:r>
    </w:p>
    <w:p>
      <w:pPr>
        <w:numPr>
          <w:ilvl w:val="0"/>
          <w:numId w:val="1005"/>
        </w:numPr>
        <w:pStyle w:val="Compact"/>
      </w:pPr>
      <w:r>
        <w:t xml:space="preserve">Evidence of compliance with local regulations and standards.</w:t>
      </w:r>
    </w:p>
    <w:bookmarkEnd w:id="31"/>
    <w:bookmarkStart w:id="32" w:name="conclusion"/>
    <w:p>
      <w:pPr>
        <w:pStyle w:val="Heading2"/>
      </w:pPr>
      <w:r>
        <w:t xml:space="preserve">9. Conclusion</w:t>
      </w:r>
    </w:p>
    <w:p>
      <w:pPr>
        <w:pStyle w:val="FirstParagraph"/>
      </w:pPr>
      <w:r>
        <w:t xml:space="preserve">This Experiment Protocol provides a comprehensive framework for evaluating the Editor in Canada Vancouver. By following these procedures, we aim to ensure that the Editor meets the high expectations of users in this dynamic and technologically advanced region. The findings will contribute to the ongoing development and optimization of the Editor, benefiting users not only in Canada Vancouver but also globally.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Canada Vancouver</dc:title>
  <dc:creator/>
  <dc:language>en</dc:language>
  <cp:keywords/>
  <dcterms:created xsi:type="dcterms:W3CDTF">2026-10-10T00:30:50Z</dcterms:created>
  <dcterms:modified xsi:type="dcterms:W3CDTF">2026-10-10T00:30:50Z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