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e5e8ee1d9fc94b6bd9a785d5e4c2306a01c6cc"/>
    <w:p>
      <w:pPr>
        <w:pStyle w:val="Heading1"/>
      </w:pPr>
      <w:r>
        <w:t xml:space="preserve">Experiment Protocol: Deployment and Evaluation of the "Editor" Application in DR Congo Kinshasa</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a software application referred to as the "Editor." The primary objective of this experiment is to assess the functionality, usability, and technical performance of the Editor within the specific socio-technical context of DR Congo Kinshasa.</w:t>
      </w:r>
    </w:p>
    <w:p>
      <w:pPr>
        <w:pStyle w:val="BodyText"/>
      </w:pPr>
      <w:r>
        <w:t xml:space="preserve">Kinshasa, the capital of the Democratic Republic of the Congo, presents a unique environment for software testing. The city is characterized by a rapidly growing digital population, a high prevalence of mobile-first internet usage, and specific infrastructure challenges, including intermittent power supply and variable network connectivity. The Editor is designed to facilitate content creation and management, but its success depends heavily on its adaptability to these local conditions. This protocol ensures that the experiment is conducted systematically, ethically, and with a focus on gathering actionable data relevant to the DR Congo Kinshasa market.</w:t>
      </w:r>
    </w:p>
    <w:bookmarkEnd w:id="20"/>
    <w:bookmarkStart w:id="21" w:name="objectives"/>
    <w:p>
      <w:pPr>
        <w:pStyle w:val="Heading2"/>
      </w:pPr>
      <w:r>
        <w:t xml:space="preserve">2. Objectives</w:t>
      </w:r>
    </w:p>
    <w:p>
      <w:pPr>
        <w:pStyle w:val="FirstParagraph"/>
      </w:pPr>
      <w:r>
        <w:t xml:space="preserve">The primary goals of this experiment are:</w:t>
      </w:r>
    </w:p>
    <w:p>
      <w:pPr>
        <w:numPr>
          <w:ilvl w:val="0"/>
          <w:numId w:val="1001"/>
        </w:numPr>
        <w:pStyle w:val="Compact"/>
      </w:pPr>
      <w:r>
        <w:rPr>
          <w:bCs/>
          <w:b/>
        </w:rPr>
        <w:t xml:space="preserve">Performance Validation:</w:t>
      </w:r>
      <w:r>
        <w:t xml:space="preserve"> </w:t>
      </w:r>
      <w:r>
        <w:t xml:space="preserve">To determine if the Editor operates efficiently on low-end Android devices common in Kinshasa under fluctuating network conditions (3G/4G instability).</w:t>
      </w:r>
    </w:p>
    <w:p>
      <w:pPr>
        <w:numPr>
          <w:ilvl w:val="0"/>
          <w:numId w:val="1001"/>
        </w:numPr>
        <w:pStyle w:val="Compact"/>
      </w:pPr>
      <w:r>
        <w:rPr>
          <w:bCs/>
          <w:b/>
        </w:rPr>
        <w:t xml:space="preserve">Usability Assessment:</w:t>
      </w:r>
      <w:r>
        <w:t xml:space="preserve"> </w:t>
      </w:r>
      <w:r>
        <w:t xml:space="preserve">To evaluate the user interface (UI) and user experience (UX) of the Editor among French-speaking and Lingala-speaking users in DR Congo Kinshasa.</w:t>
      </w:r>
    </w:p>
    <w:p>
      <w:pPr>
        <w:numPr>
          <w:ilvl w:val="0"/>
          <w:numId w:val="1001"/>
        </w:numPr>
        <w:pStyle w:val="Compact"/>
      </w:pPr>
      <w:r>
        <w:rPr>
          <w:bCs/>
          <w:b/>
        </w:rPr>
        <w:t xml:space="preserve">Feature Relevance:</w:t>
      </w:r>
      <w:r>
        <w:t xml:space="preserve"> </w:t>
      </w:r>
      <w:r>
        <w:t xml:space="preserve">To identify which features of the Editor are most valuable to local content creators, journalists, and students.</w:t>
      </w:r>
    </w:p>
    <w:p>
      <w:pPr>
        <w:numPr>
          <w:ilvl w:val="0"/>
          <w:numId w:val="1001"/>
        </w:numPr>
        <w:pStyle w:val="Compact"/>
      </w:pPr>
      <w:r>
        <w:rPr>
          <w:bCs/>
          <w:b/>
        </w:rPr>
        <w:t xml:space="preserve">Offline Capability:</w:t>
      </w:r>
      <w:r>
        <w:t xml:space="preserve"> </w:t>
      </w:r>
      <w:r>
        <w:t xml:space="preserve">To test the robustness of the Editor's offline mode, ensuring data integrity during power outages or network drops.</w:t>
      </w:r>
    </w:p>
    <w:bookmarkEnd w:id="21"/>
    <w:bookmarkStart w:id="22" w:name="scope-and-location"/>
    <w:p>
      <w:pPr>
        <w:pStyle w:val="Heading2"/>
      </w:pPr>
      <w:r>
        <w:t xml:space="preserve">3. Scope and Location</w:t>
      </w:r>
    </w:p>
    <w:p>
      <w:pPr>
        <w:pStyle w:val="FirstParagraph"/>
      </w:pPr>
      <w:r>
        <w:t xml:space="preserve">The experiment will be conducted exclusively within the urban boundaries of DR Congo Kinshasa. Specific testing sites will include the Gombe district (business center) and the Limete district (residential/industrial area) to capture diverse connectivity profiles. The scope is limited to the mobile version of the Editor, as desktop usage is statistically lower in this region.</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We will recruit 50 participants from DR Congo Kinshasa. The cohort will be stratified to include:</w:t>
      </w:r>
    </w:p>
    <w:p>
      <w:pPr>
        <w:numPr>
          <w:ilvl w:val="0"/>
          <w:numId w:val="1002"/>
        </w:numPr>
        <w:pStyle w:val="Compact"/>
      </w:pPr>
      <w:r>
        <w:t xml:space="preserve">20 Freelance Journalists and Bloggers.</w:t>
      </w:r>
    </w:p>
    <w:p>
      <w:pPr>
        <w:numPr>
          <w:ilvl w:val="0"/>
          <w:numId w:val="1002"/>
        </w:numPr>
        <w:pStyle w:val="Compact"/>
      </w:pPr>
      <w:r>
        <w:t xml:space="preserve">15 University Students (e.g., from University of Kinshasa).</w:t>
      </w:r>
    </w:p>
    <w:p>
      <w:pPr>
        <w:numPr>
          <w:ilvl w:val="0"/>
          <w:numId w:val="1002"/>
        </w:numPr>
        <w:pStyle w:val="Compact"/>
      </w:pPr>
      <w:r>
        <w:t xml:space="preserve">15 Small Business Owners using digital tools for marketing.</w:t>
      </w:r>
    </w:p>
    <w:p>
      <w:pPr>
        <w:pStyle w:val="FirstParagraph"/>
      </w:pPr>
      <w:r>
        <w:t xml:space="preserve">All participants must be fluent in French and possess a smartphone with at least 2GB of RAM.</w:t>
      </w:r>
    </w:p>
    <w:bookmarkEnd w:id="23"/>
    <w:bookmarkStart w:id="24" w:name="experimental-design"/>
    <w:p>
      <w:pPr>
        <w:pStyle w:val="Heading3"/>
      </w:pPr>
      <w:r>
        <w:t xml:space="preserve">4.2 Experimental Design</w:t>
      </w:r>
    </w:p>
    <w:p>
      <w:pPr>
        <w:pStyle w:val="FirstParagraph"/>
      </w:pPr>
      <w:r>
        <w:t xml:space="preserve">The experiment will follow a mixed-methods approach, combining quantitative performance metrics with qualitative user feedback.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Activity</w:t>
            </w:r>
          </w:p>
        </w:tc>
      </w:tr>
      <w:tr>
        <w:tc>
          <w:tcPr/>
          <w:p>
            <w:pPr>
              <w:pStyle w:val="Compact"/>
              <w:jc w:val="left"/>
            </w:pPr>
            <w:r>
              <w:t xml:space="preserve">Phase 1: Onboarding</w:t>
            </w:r>
          </w:p>
        </w:tc>
        <w:tc>
          <w:tcPr/>
          <w:p>
            <w:pPr>
              <w:pStyle w:val="Compact"/>
              <w:jc w:val="left"/>
            </w:pPr>
            <w:r>
              <w:t xml:space="preserve">Week 1</w:t>
            </w:r>
          </w:p>
        </w:tc>
        <w:tc>
          <w:tcPr/>
          <w:p>
            <w:pPr>
              <w:pStyle w:val="Compact"/>
              <w:jc w:val="left"/>
            </w:pPr>
            <w:r>
              <w:t xml:space="preserve">Installation of the Editor, training sessions in Kinshasa, and baseline surveys.</w:t>
            </w:r>
          </w:p>
        </w:tc>
      </w:tr>
      <w:tr>
        <w:tc>
          <w:tcPr/>
          <w:p>
            <w:pPr>
              <w:pStyle w:val="Compact"/>
              <w:jc w:val="left"/>
            </w:pPr>
            <w:r>
              <w:t xml:space="preserve">Phase 2: Active Usage</w:t>
            </w:r>
          </w:p>
        </w:tc>
        <w:tc>
          <w:tcPr/>
          <w:p>
            <w:pPr>
              <w:pStyle w:val="Compact"/>
              <w:jc w:val="left"/>
            </w:pPr>
            <w:r>
              <w:t xml:space="preserve">Weeks 2-4</w:t>
            </w:r>
          </w:p>
        </w:tc>
        <w:tc>
          <w:tcPr/>
          <w:p>
            <w:pPr>
              <w:pStyle w:val="Compact"/>
              <w:jc w:val="left"/>
            </w:pPr>
            <w:r>
              <w:t xml:space="preserve">Participants use the Editor for their daily tasks. Automated logs collect performance data.</w:t>
            </w:r>
          </w:p>
        </w:tc>
      </w:tr>
      <w:tr>
        <w:tc>
          <w:tcPr/>
          <w:p>
            <w:pPr>
              <w:pStyle w:val="Compact"/>
              <w:jc w:val="left"/>
            </w:pPr>
            <w:r>
              <w:t xml:space="preserve">Phase 3: Stress Testing</w:t>
            </w:r>
          </w:p>
        </w:tc>
        <w:tc>
          <w:tcPr/>
          <w:p>
            <w:pPr>
              <w:pStyle w:val="Compact"/>
              <w:jc w:val="left"/>
            </w:pPr>
            <w:r>
              <w:t xml:space="preserve">Week 5</w:t>
            </w:r>
          </w:p>
        </w:tc>
        <w:tc>
          <w:tcPr/>
          <w:p>
            <w:pPr>
              <w:pStyle w:val="Compact"/>
              <w:jc w:val="left"/>
            </w:pPr>
            <w:r>
              <w:t xml:space="preserve">Simulated network throttling and power interruption scenarios to test the Editor's resilience.</w:t>
            </w:r>
          </w:p>
        </w:tc>
      </w:tr>
      <w:tr>
        <w:tc>
          <w:tcPr/>
          <w:p>
            <w:pPr>
              <w:pStyle w:val="Compact"/>
              <w:jc w:val="left"/>
            </w:pPr>
            <w:r>
              <w:t xml:space="preserve">Phase 4: Evaluation</w:t>
            </w:r>
          </w:p>
        </w:tc>
        <w:tc>
          <w:tcPr/>
          <w:p>
            <w:pPr>
              <w:pStyle w:val="Compact"/>
              <w:jc w:val="left"/>
            </w:pPr>
            <w:r>
              <w:t xml:space="preserve">Week 6</w:t>
            </w:r>
          </w:p>
        </w:tc>
        <w:tc>
          <w:tcPr/>
          <w:p>
            <w:pPr>
              <w:pStyle w:val="Compact"/>
              <w:jc w:val="left"/>
            </w:pPr>
            <w:r>
              <w:t xml:space="preserve">Focus groups and final interviews to gather qualitative insights.</w:t>
            </w:r>
          </w:p>
        </w:tc>
      </w:tr>
    </w:tbl>
    <w:bookmarkEnd w:id="24"/>
    <w:bookmarkStart w:id="25" w:name="data-collection"/>
    <w:p>
      <w:pPr>
        <w:pStyle w:val="Heading3"/>
      </w:pPr>
      <w:r>
        <w:t xml:space="preserve">4.3 Data Collection</w:t>
      </w:r>
    </w:p>
    <w:p>
      <w:pPr>
        <w:pStyle w:val="FirstParagraph"/>
      </w:pPr>
      <w:r>
        <w:t xml:space="preserve">Data will be collected via the Editor's internal analytics dashboard and direct user surveys. Key metrics include:</w:t>
      </w:r>
    </w:p>
    <w:p>
      <w:pPr>
        <w:numPr>
          <w:ilvl w:val="0"/>
          <w:numId w:val="1003"/>
        </w:numPr>
        <w:pStyle w:val="Compact"/>
      </w:pPr>
      <w:r>
        <w:rPr>
          <w:bCs/>
          <w:b/>
        </w:rPr>
        <w:t xml:space="preserve">Latency:</w:t>
      </w:r>
      <w:r>
        <w:t xml:space="preserve"> </w:t>
      </w:r>
      <w:r>
        <w:t xml:space="preserve">Time taken to load the Editor and save documents.</w:t>
      </w:r>
    </w:p>
    <w:p>
      <w:pPr>
        <w:numPr>
          <w:ilvl w:val="0"/>
          <w:numId w:val="1003"/>
        </w:numPr>
        <w:pStyle w:val="Compact"/>
      </w:pPr>
      <w:r>
        <w:rPr>
          <w:bCs/>
          <w:b/>
        </w:rPr>
        <w:t xml:space="preserve">Error Rates:</w:t>
      </w:r>
      <w:r>
        <w:t xml:space="preserve"> </w:t>
      </w:r>
      <w:r>
        <w:t xml:space="preserve">Frequency of crashes or sync failures.</w:t>
      </w:r>
    </w:p>
    <w:p>
      <w:pPr>
        <w:numPr>
          <w:ilvl w:val="0"/>
          <w:numId w:val="1003"/>
        </w:numPr>
        <w:pStyle w:val="Compact"/>
      </w:pPr>
      <w:r>
        <w:rPr>
          <w:bCs/>
          <w:b/>
        </w:rPr>
        <w:t xml:space="preserve">Task Completion Time:</w:t>
      </w:r>
      <w:r>
        <w:t xml:space="preserve"> </w:t>
      </w:r>
      <w:r>
        <w:t xml:space="preserve">Time required to create and publish a standard article.</w:t>
      </w:r>
    </w:p>
    <w:p>
      <w:pPr>
        <w:numPr>
          <w:ilvl w:val="0"/>
          <w:numId w:val="1003"/>
        </w:numPr>
        <w:pStyle w:val="Compact"/>
      </w:pPr>
      <w:r>
        <w:rPr>
          <w:bCs/>
          <w:b/>
        </w:rPr>
        <w:t xml:space="preserve">User Satisfaction:</w:t>
      </w:r>
      <w:r>
        <w:t xml:space="preserve"> </w:t>
      </w:r>
      <w:r>
        <w:t xml:space="preserve">Rated on a Likert scale (1-5) regarding ease of use.</w:t>
      </w:r>
    </w:p>
    <w:bookmarkEnd w:id="25"/>
    <w:bookmarkEnd w:id="26"/>
    <w:bookmarkStart w:id="27" w:name="ethical-considerations-and-compliance"/>
    <w:p>
      <w:pPr>
        <w:pStyle w:val="Heading2"/>
      </w:pPr>
      <w:r>
        <w:t xml:space="preserve">5. Ethical Considerations and Compliance</w:t>
      </w:r>
    </w:p>
    <w:p>
      <w:pPr>
        <w:pStyle w:val="FirstParagraph"/>
      </w:pPr>
      <w:r>
        <w:t xml:space="preserve">Given the regulatory environment in DR Congo Kinshasa, strict adherence to data privacy is required. All participant data will be anonymized. Informed consent forms will be provided in French, explaining the purpose of the Editor experiment, data usage, and the right to withdraw at any time. We will ensure that the Editor does not collect sensitive personal data beyond what is necessary for the experiment.</w:t>
      </w:r>
    </w:p>
    <w:bookmarkEnd w:id="27"/>
    <w:bookmarkStart w:id="28" w:name="risk-management"/>
    <w:p>
      <w:pPr>
        <w:pStyle w:val="Heading2"/>
      </w:pPr>
      <w:r>
        <w:t xml:space="preserve">6. Risk Management</w:t>
      </w:r>
    </w:p>
    <w:p>
      <w:pPr>
        <w:pStyle w:val="FirstParagraph"/>
      </w:pPr>
      <w:r>
        <w:rPr>
          <w:bCs/>
          <w:b/>
        </w:rPr>
        <w:t xml:space="preserve">Key Risks:</w:t>
      </w:r>
    </w:p>
    <w:p>
      <w:pPr>
        <w:numPr>
          <w:ilvl w:val="0"/>
          <w:numId w:val="1004"/>
        </w:numPr>
        <w:pStyle w:val="Compact"/>
      </w:pPr>
      <w:r>
        <w:rPr>
          <w:bCs/>
          <w:b/>
        </w:rPr>
        <w:t xml:space="preserve">Connectivity Issues:</w:t>
      </w:r>
      <w:r>
        <w:t xml:space="preserve"> </w:t>
      </w:r>
      <w:r>
        <w:t xml:space="preserve">If network instability is too high, data synchronization may fail. Mitigation: Enhanced offline-first architecture in the Editor.</w:t>
      </w:r>
    </w:p>
    <w:p>
      <w:pPr>
        <w:numPr>
          <w:ilvl w:val="0"/>
          <w:numId w:val="1004"/>
        </w:numPr>
        <w:pStyle w:val="Compact"/>
      </w:pPr>
      <w:r>
        <w:rPr>
          <w:bCs/>
          <w:b/>
        </w:rPr>
        <w:t xml:space="preserve">Device Fragmentation:</w:t>
      </w:r>
      <w:r>
        <w:t xml:space="preserve"> </w:t>
      </w:r>
      <w:r>
        <w:t xml:space="preserve">Participants may use a wide variety of Android versions. Mitigation: Testing on a broad range of device models prior to deployment.</w:t>
      </w:r>
    </w:p>
    <w:p>
      <w:pPr>
        <w:numPr>
          <w:ilvl w:val="0"/>
          <w:numId w:val="1004"/>
        </w:numPr>
        <w:pStyle w:val="Compact"/>
      </w:pPr>
      <w:r>
        <w:rPr>
          <w:bCs/>
          <w:b/>
        </w:rPr>
        <w:t xml:space="preserve">Power Outages:</w:t>
      </w:r>
      <w:r>
        <w:t xml:space="preserve"> </w:t>
      </w:r>
      <w:r>
        <w:t xml:space="preserve">Frequent blackouts in Kinshasa may interrupt testing. Mitigation: Providing portable power banks to participants during critical testing phases.</w:t>
      </w:r>
    </w:p>
    <w:bookmarkEnd w:id="28"/>
    <w:bookmarkStart w:id="29" w:name="expected-outcomes"/>
    <w:p>
      <w:pPr>
        <w:pStyle w:val="Heading2"/>
      </w:pPr>
      <w:r>
        <w:t xml:space="preserve">7. Expected Outcomes</w:t>
      </w:r>
    </w:p>
    <w:p>
      <w:pPr>
        <w:pStyle w:val="FirstParagraph"/>
      </w:pPr>
      <w:r>
        <w:t xml:space="preserve">Upon completion of this Experiment Protocol, we expect to produce a detailed report on the viability of the Editor in DR Congo Kinshasa. This will include recommendations for technical optimizations (e.g., reducing app size, improving compression algorithms) and UX adjustments (e.g., simplifying navigation for mobile screens). Ultimately, this experiment aims to ensure that the Editor is not just a functional tool, but a reliable asset for digital creators in Kinshasa.</w:t>
      </w:r>
    </w:p>
    <w:bookmarkEnd w:id="29"/>
    <w:bookmarkStart w:id="30" w:name="conclusion"/>
    <w:p>
      <w:pPr>
        <w:pStyle w:val="Heading2"/>
      </w:pPr>
      <w:r>
        <w:t xml:space="preserve">8. Conclusion</w:t>
      </w:r>
    </w:p>
    <w:p>
      <w:pPr>
        <w:pStyle w:val="FirstParagraph"/>
      </w:pPr>
      <w:r>
        <w:t xml:space="preserve">This protocol provides a structured framework for evaluating the Editor in a real-world, challenging environment. By focusing on the specific needs and constraints of users in DR Congo Kinshasa, we aim to deliver a product that is robust, accessible, and impactful.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DR Congo Kinshasa</dc:title>
  <dc:creator/>
  <dc:language>en</dc:language>
  <cp:keywords/>
  <dcterms:created xsi:type="dcterms:W3CDTF">2026-10-10T01:02:56Z</dcterms:created>
  <dcterms:modified xsi:type="dcterms:W3CDTF">2026-10-10T01:02:56Z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