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Egypt</w:t>
      </w:r>
      <w:r>
        <w:t xml:space="preserve"> </w:t>
      </w:r>
      <w:r>
        <w:t xml:space="preserve">Cairo</w:t>
      </w:r>
    </w:p>
    <w:bookmarkStart w:id="20" w:name="Xb153a209f2fa8e10aacccf05b52dce346f0002c"/>
    <w:p>
      <w:pPr>
        <w:pStyle w:val="Heading1"/>
      </w:pPr>
      <w:r>
        <w:t xml:space="preserve">Experiment Protocol: Evaluation of the Editor in Egypt Cairo</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Egypt Cairo</w:t>
      </w:r>
    </w:p>
    <w:p>
      <w:pPr>
        <w:pStyle w:val="BodyText"/>
      </w:pPr>
      <w:r>
        <w:rPr>
          <w:bCs/>
          <w:b/>
        </w:rPr>
        <w:t xml:space="preserve">Subject:</w:t>
      </w:r>
      <w:r>
        <w:t xml:space="preserve"> </w:t>
      </w:r>
      <w:r>
        <w:t xml:space="preserve">Performance and Usability Assessment of the Editor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testing the Editor within the specific geographic and cultural context of Egypt Cairo. The primary objective is to evaluate the Editor's functionality, performance, and user experience under real-world conditions prevalent in the region. Given the unique digital infrastructure and user behaviors in Egypt Cairo, this protocol ensures that the Editor meets local standards for reliability and usability.</w:t>
      </w:r>
    </w:p>
    <w:p>
      <w:pPr>
        <w:pStyle w:val="BodyText"/>
      </w:pPr>
      <w:r>
        <w:t xml:space="preserve">The Editor is a critical tool for content creation and management. This experiment aims to identify any latency issues, compatibility problems, or usability barriers that may arise when the Editor is used by professionals and consumers in Egypt Cairo. The findings will guide necessary adjustments to optimize the Editor for this market.</w:t>
      </w:r>
    </w:p>
    <w:bookmarkEnd w:id="21"/>
    <w:bookmarkStart w:id="22" w:name="scope-and-context"/>
    <w:p>
      <w:pPr>
        <w:pStyle w:val="Heading2"/>
      </w:pPr>
      <w:r>
        <w:t xml:space="preserve">2. Scope and Context</w:t>
      </w:r>
    </w:p>
    <w:p>
      <w:pPr>
        <w:pStyle w:val="FirstParagraph"/>
      </w:pPr>
      <w:r>
        <w:t xml:space="preserve">The scope of this experiment is limited to the deployment and usage of the Editor within Egypt Cairo. This includes testing on various devices commonly used in the region, such as smartphones, tablets, and desktop computers. The experiment will consider factors such as internet connectivity speeds, power stability, and local language requirements.</w:t>
      </w:r>
    </w:p>
    <w:p>
      <w:pPr>
        <w:pStyle w:val="BodyText"/>
      </w:pPr>
      <w:r>
        <w:t xml:space="preserve">Egypt Cairo presents a dynamic environment with a growing digital economy. The Editor must perform efficiently despite potential network fluctuations. This protocol addresses these challenges by incorporating rigorous stress tests and usability assessments tailored to the local context.</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will be recruited from diverse sectors in Egypt Cairo, including media, education, and business. A minimum of 50 participants will be involved to ensure statistical significance. Participants will be selected based on their regular use of digital tools and their familiarity with content creation.</w:t>
      </w:r>
    </w:p>
    <w:bookmarkEnd w:id="23"/>
    <w:bookmarkStart w:id="24" w:name="testing-environment"/>
    <w:p>
      <w:pPr>
        <w:pStyle w:val="Heading3"/>
      </w:pPr>
      <w:r>
        <w:t xml:space="preserve">3.2 Testing Environment</w:t>
      </w:r>
    </w:p>
    <w:p>
      <w:pPr>
        <w:pStyle w:val="FirstParagraph"/>
      </w:pPr>
      <w:r>
        <w:t xml:space="preserve">Testing will occur in both controlled laboratory settings and real-world environments across Egypt Cairo. This dual approach allows for the isolation of technical issues and the observation of user behavior in natural conditions. Internet connections will range from high-speed fiber to mobile networks to simulate varied user experiences.</w:t>
      </w:r>
    </w:p>
    <w:bookmarkEnd w:id="24"/>
    <w:bookmarkStart w:id="25" w:name="procedures"/>
    <w:p>
      <w:pPr>
        <w:pStyle w:val="Heading3"/>
      </w:pPr>
      <w:r>
        <w:t xml:space="preserve">3.3 Procedures</w:t>
      </w:r>
    </w:p>
    <w:p>
      <w:pPr>
        <w:pStyle w:val="FirstParagraph"/>
      </w:pPr>
      <w:r>
        <w:t xml:space="preserve">The experiment will proceed in three phases:</w:t>
      </w:r>
    </w:p>
    <w:p>
      <w:pPr>
        <w:numPr>
          <w:ilvl w:val="0"/>
          <w:numId w:val="1001"/>
        </w:numPr>
        <w:pStyle w:val="Compact"/>
      </w:pPr>
      <w:r>
        <w:rPr>
          <w:bCs/>
          <w:b/>
        </w:rPr>
        <w:t xml:space="preserve">Phase 1: Installation and Setup:</w:t>
      </w:r>
      <w:r>
        <w:t xml:space="preserve"> </w:t>
      </w:r>
      <w:r>
        <w:t xml:space="preserve">Participants will install the Editor on their devices. Technical support will be available to assist with any installation issues.</w:t>
      </w:r>
    </w:p>
    <w:p>
      <w:pPr>
        <w:numPr>
          <w:ilvl w:val="0"/>
          <w:numId w:val="1001"/>
        </w:numPr>
        <w:pStyle w:val="Compact"/>
      </w:pPr>
      <w:r>
        <w:rPr>
          <w:bCs/>
          <w:b/>
        </w:rPr>
        <w:t xml:space="preserve">Phase 2: Functional Testing:</w:t>
      </w:r>
      <w:r>
        <w:t xml:space="preserve"> </w:t>
      </w:r>
      <w:r>
        <w:t xml:space="preserve">Participants will perform predefined tasks using the Editor, such as creating, editing, and saving documents. Performance metrics will be recorded.</w:t>
      </w:r>
    </w:p>
    <w:p>
      <w:pPr>
        <w:numPr>
          <w:ilvl w:val="0"/>
          <w:numId w:val="1001"/>
        </w:numPr>
        <w:pStyle w:val="Compact"/>
      </w:pPr>
      <w:r>
        <w:rPr>
          <w:bCs/>
          <w:b/>
        </w:rPr>
        <w:t xml:space="preserve">Phase 3: Usability Assessment:</w:t>
      </w:r>
      <w:r>
        <w:t xml:space="preserve"> </w:t>
      </w:r>
      <w:r>
        <w:t xml:space="preserve">Participants will provide feedback on the Editor's interface, ease of use, and overall satisfaction through surveys and interviews.</w:t>
      </w:r>
    </w:p>
    <w:bookmarkEnd w:id="25"/>
    <w:bookmarkEnd w:id="26"/>
    <w:bookmarkStart w:id="27" w:name="data-collection-and-analysis"/>
    <w:p>
      <w:pPr>
        <w:pStyle w:val="Heading2"/>
      </w:pPr>
      <w:r>
        <w:t xml:space="preserve">4. Data Collection and Analysis</w:t>
      </w:r>
    </w:p>
    <w:p>
      <w:pPr>
        <w:pStyle w:val="FirstParagraph"/>
      </w:pPr>
      <w:r>
        <w:t xml:space="preserve">Data will be collected through automated logging of performance metrics and manual input from participants. Key metrics include load times, response times, error rates, and user satisfaction scores. Data analysis will be conducted using statistical software to identify trends and areas for improvement.</w:t>
      </w:r>
    </w:p>
    <w:p>
      <w:pPr>
        <w:pStyle w:val="BodyText"/>
      </w:pPr>
      <w:r>
        <w:t xml:space="preserve">Special attention will be given to any issues related to the Editor's performance on mobile networks in Egypt Cairo. This includes testing for data compression efficiency and offline capabilities.</w:t>
      </w:r>
    </w:p>
    <w:bookmarkEnd w:id="27"/>
    <w:bookmarkStart w:id="28" w:name="ethical-considerations"/>
    <w:p>
      <w:pPr>
        <w:pStyle w:val="Heading2"/>
      </w:pPr>
      <w:r>
        <w:t xml:space="preserve">5. Ethical Considerations</w:t>
      </w:r>
    </w:p>
    <w:p>
      <w:pPr>
        <w:pStyle w:val="FirstParagraph"/>
      </w:pPr>
      <w:r>
        <w:t xml:space="preserve">All participants will provide informed consent before joining the experiment. Their data will be anonymized and used solely for the purpose of improving the Editor. Compliance with local data protection regulations in Egypt Cairo will be strictly maintained.</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setup, and training</w:t>
            </w:r>
          </w:p>
        </w:tc>
      </w:tr>
      <w:tr>
        <w:tc>
          <w:tcPr/>
          <w:p>
            <w:pPr>
              <w:pStyle w:val="Compact"/>
              <w:jc w:val="left"/>
            </w:pPr>
            <w:r>
              <w:t xml:space="preserve">Execution</w:t>
            </w:r>
          </w:p>
        </w:tc>
        <w:tc>
          <w:tcPr/>
          <w:p>
            <w:pPr>
              <w:pStyle w:val="Compact"/>
              <w:jc w:val="left"/>
            </w:pPr>
            <w:r>
              <w:t xml:space="preserve">4 weeks</w:t>
            </w:r>
          </w:p>
        </w:tc>
        <w:tc>
          <w:tcPr/>
          <w:p>
            <w:pPr>
              <w:pStyle w:val="Compact"/>
              <w:jc w:val="left"/>
            </w:pPr>
            <w:r>
              <w:t xml:space="preserve">Testing and data collection</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Data analysis and reporting</w:t>
            </w:r>
          </w:p>
        </w:tc>
      </w:tr>
    </w:tbl>
    <w:bookmarkEnd w:id="29"/>
    <w:bookmarkStart w:id="30" w:name="conclusion"/>
    <w:p>
      <w:pPr>
        <w:pStyle w:val="Heading2"/>
      </w:pPr>
      <w:r>
        <w:t xml:space="preserve">7. Conclusion</w:t>
      </w:r>
    </w:p>
    <w:p>
      <w:pPr>
        <w:pStyle w:val="FirstParagraph"/>
      </w:pPr>
      <w:r>
        <w:t xml:space="preserve">This Experiment Protocol provides a comprehensive framework for evaluating the Editor in Egypt Cairo. By adhering to this protocol, we aim to ensure that the Editor is robust, user-friendly, and well-suited to the needs of its users in this vibrant region. The insights gained will be invaluable for future development and deployment strategies.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Egypt Cairo</dc:title>
  <dc:creator/>
  <dc:language>en</dc:language>
  <cp:keywords/>
  <dcterms:created xsi:type="dcterms:W3CDTF">2026-10-10T02:19:01Z</dcterms:created>
  <dcterms:modified xsi:type="dcterms:W3CDTF">2026-10-10T02:19:01Z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