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Deployment</w:t>
      </w:r>
      <w:r>
        <w:t xml:space="preserve"> </w:t>
      </w:r>
      <w:r>
        <w:t xml:space="preserve">in</w:t>
      </w:r>
      <w:r>
        <w:t xml:space="preserve"> </w:t>
      </w:r>
      <w:r>
        <w:t xml:space="preserve">France</w:t>
      </w:r>
      <w:r>
        <w:t xml:space="preserve"> </w:t>
      </w:r>
      <w:r>
        <w:t xml:space="preserve">Marseille</w:t>
      </w:r>
    </w:p>
    <w:bookmarkStart w:id="20" w:name="X4143d6a335f9aabf222f5f49eb5781407f7f4f8"/>
    <w:p>
      <w:pPr>
        <w:pStyle w:val="Heading1"/>
      </w:pPr>
      <w:r>
        <w:t xml:space="preserve">Experiment Protocol: Advanced Text Editor Integration</w:t>
      </w:r>
    </w:p>
    <w:p>
      <w:pPr>
        <w:pStyle w:val="FirstParagraph"/>
      </w:pPr>
      <w:r>
        <w:rPr>
          <w:bCs/>
          <w:b/>
        </w:rPr>
        <w:t xml:space="preserve">Location:</w:t>
      </w:r>
      <w:r>
        <w:t xml:space="preserve"> </w:t>
      </w:r>
      <w:r>
        <w:t xml:space="preserve">France Marseille</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systematic evaluation of a new software Editor designed for professional content creation and code management. The primary objective is to assess the Editor's performance, usability, and localization capabilities within the specific technological and cultural context of France Marseille. Marseille, being a major hub for digital innovation in the south of France, presents a unique environment for testing software that must cater to both French linguistic standards and international technical requirements.</w:t>
      </w:r>
    </w:p>
    <w:p>
      <w:pPr>
        <w:pStyle w:val="BodyText"/>
      </w:pPr>
      <w:r>
        <w:t xml:space="preserve">The Editor under test is a web-based application intended to streamline document editing, collaborative workflows, and real-time synchronization. This protocol ensures that the Editor meets the rigorous standards expected by users in the Marseille region, including compliance with French data protection laws and ergonomic design principles.</w:t>
      </w:r>
    </w:p>
    <w:bookmarkEnd w:id="21"/>
    <w:bookmarkStart w:id="22" w:name="scope-and-context"/>
    <w:p>
      <w:pPr>
        <w:pStyle w:val="Heading2"/>
      </w:pPr>
      <w:r>
        <w:t xml:space="preserve">2. Scope and Context</w:t>
      </w:r>
    </w:p>
    <w:p>
      <w:pPr>
        <w:pStyle w:val="FirstParagraph"/>
      </w:pPr>
      <w:r>
        <w:t xml:space="preserve">The scope of this experiment is limited to the deployment of the Editor within a controlled environment in France Marseille. The test will involve a diverse group of participants, including software developers, content writers, and administrative staff, to gather comprehensive feedback. The context of France Marseille is critical, as the region has a high density of startups and creative agencies that rely heavily on efficient digital tools.</w:t>
      </w:r>
    </w:p>
    <w:p>
      <w:pPr>
        <w:pStyle w:val="BodyText"/>
      </w:pPr>
      <w:r>
        <w:t xml:space="preserve">The experiment will focus on the following key areas:</w:t>
      </w:r>
    </w:p>
    <w:p>
      <w:pPr>
        <w:numPr>
          <w:ilvl w:val="0"/>
          <w:numId w:val="1001"/>
        </w:numPr>
        <w:pStyle w:val="Compact"/>
      </w:pPr>
      <w:r>
        <w:t xml:space="preserve">Performance of the Editor under local network conditions in Marseille.</w:t>
      </w:r>
    </w:p>
    <w:p>
      <w:pPr>
        <w:numPr>
          <w:ilvl w:val="0"/>
          <w:numId w:val="1001"/>
        </w:numPr>
        <w:pStyle w:val="Compact"/>
      </w:pPr>
      <w:r>
        <w:t xml:space="preserve">Usability of the Editor for French-speaking users, including language support and cultural relevance.</w:t>
      </w:r>
    </w:p>
    <w:p>
      <w:pPr>
        <w:numPr>
          <w:ilvl w:val="0"/>
          <w:numId w:val="1001"/>
        </w:numPr>
        <w:pStyle w:val="Compact"/>
      </w:pPr>
      <w:r>
        <w:t xml:space="preserve">Compliance with French regulations, such as GDPR and local data sovereignty requirements.</w:t>
      </w:r>
    </w:p>
    <w:p>
      <w:pPr>
        <w:numPr>
          <w:ilvl w:val="0"/>
          <w:numId w:val="1001"/>
        </w:numPr>
        <w:pStyle w:val="Compact"/>
      </w:pPr>
      <w:r>
        <w:t xml:space="preserve">Integration with existing workflows commonly used in Marseille-based organizations.</w:t>
      </w:r>
    </w:p>
    <w:bookmarkEnd w:id="22"/>
    <w:bookmarkStart w:id="26" w:name="methodology"/>
    <w:p>
      <w:pPr>
        <w:pStyle w:val="Heading2"/>
      </w:pPr>
      <w:r>
        <w:t xml:space="preserve">3. Methodology</w:t>
      </w:r>
    </w:p>
    <w:p>
      <w:pPr>
        <w:pStyle w:val="FirstParagraph"/>
      </w:pPr>
      <w:r>
        <w:t xml:space="preserve">The methodology for this Experiment Protocol is designed to ensure rigorous and reproducible results. The process will be divided into three phases: preparation, execution, and analysis.</w:t>
      </w:r>
    </w:p>
    <w:bookmarkStart w:id="23" w:name="preparation-phase"/>
    <w:p>
      <w:pPr>
        <w:pStyle w:val="Heading3"/>
      </w:pPr>
      <w:r>
        <w:t xml:space="preserve">3.1 Preparation Phase</w:t>
      </w:r>
    </w:p>
    <w:p>
      <w:pPr>
        <w:pStyle w:val="FirstParagraph"/>
      </w:pPr>
      <w:r>
        <w:t xml:space="preserve">During the preparation phase, the Editor will be configured to support the French language and comply with local regulations. Test environments will be set up in France Marseille, utilizing local servers to simulate real-world conditions. Participants will be recruited from various sectors in Marseille, ensuring a representative sample of potential users.</w:t>
      </w:r>
    </w:p>
    <w:bookmarkEnd w:id="23"/>
    <w:bookmarkStart w:id="24" w:name="execution-phase"/>
    <w:p>
      <w:pPr>
        <w:pStyle w:val="Heading3"/>
      </w:pPr>
      <w:r>
        <w:t xml:space="preserve">3.2 Execution Phase</w:t>
      </w:r>
    </w:p>
    <w:p>
      <w:pPr>
        <w:pStyle w:val="FirstParagraph"/>
      </w:pPr>
      <w:r>
        <w:t xml:space="preserve">The execution phase will involve a series of tasks designed to evaluate the Editor's functionality. Participants will be asked to perform specific activities, such as creating documents, collaborating in real-time, and managing files. The tasks will be timed, and participants will be observed to identify any usability issues or performance bottlenecks.</w:t>
      </w:r>
    </w:p>
    <w:bookmarkEnd w:id="24"/>
    <w:bookmarkStart w:id="25" w:name="analysis-phase"/>
    <w:p>
      <w:pPr>
        <w:pStyle w:val="Heading3"/>
      </w:pPr>
      <w:r>
        <w:t xml:space="preserve">3.3 Analysis Phase</w:t>
      </w:r>
    </w:p>
    <w:p>
      <w:pPr>
        <w:pStyle w:val="FirstParagraph"/>
      </w:pPr>
      <w:r>
        <w:t xml:space="preserve">Data collected during the execution phase will be analyzed to assess the Editor's performance. Key metrics will include task completion time, error rates, and user satisfaction scores. Feedback from participants will be compiled and reviewed to identify areas for improvement.</w:t>
      </w:r>
    </w:p>
    <w:bookmarkEnd w:id="25"/>
    <w:bookmarkEnd w:id="26"/>
    <w:bookmarkStart w:id="27" w:name="participants"/>
    <w:p>
      <w:pPr>
        <w:pStyle w:val="Heading2"/>
      </w:pPr>
      <w:r>
        <w:t xml:space="preserve">4. Participants</w:t>
      </w:r>
    </w:p>
    <w:p>
      <w:pPr>
        <w:pStyle w:val="FirstParagraph"/>
      </w:pPr>
      <w:r>
        <w:t xml:space="preserve">The participants in this experiment will be selected based on their relevance to the target user base of the Editor in France Marseille. The group will consist of 30 individuals, divided into three categories: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Number of Participants</w:t>
            </w:r>
          </w:p>
        </w:tc>
        <w:tc>
          <w:tcPr/>
          <w:p>
            <w:pPr>
              <w:pStyle w:val="Compact"/>
              <w:jc w:val="left"/>
            </w:pPr>
            <w:r>
              <w:t xml:space="preserve">Criteria</w:t>
            </w:r>
          </w:p>
        </w:tc>
      </w:tr>
      <w:tr>
        <w:tc>
          <w:tcPr/>
          <w:p>
            <w:pPr>
              <w:pStyle w:val="Compact"/>
              <w:jc w:val="left"/>
            </w:pPr>
            <w:r>
              <w:t xml:space="preserve">Software Developers</w:t>
            </w:r>
          </w:p>
        </w:tc>
        <w:tc>
          <w:tcPr/>
          <w:p>
            <w:pPr>
              <w:pStyle w:val="Compact"/>
              <w:jc w:val="left"/>
            </w:pPr>
            <w:r>
              <w:t xml:space="preserve">10</w:t>
            </w:r>
          </w:p>
        </w:tc>
        <w:tc>
          <w:tcPr/>
          <w:p>
            <w:pPr>
              <w:pStyle w:val="Compact"/>
              <w:jc w:val="left"/>
            </w:pPr>
            <w:r>
              <w:t xml:space="preserve">Professionals working in tech companies in Marseille</w:t>
            </w:r>
          </w:p>
        </w:tc>
      </w:tr>
      <w:tr>
        <w:tc>
          <w:tcPr/>
          <w:p>
            <w:pPr>
              <w:pStyle w:val="Compact"/>
              <w:jc w:val="left"/>
            </w:pPr>
            <w:r>
              <w:t xml:space="preserve">Content Writers</w:t>
            </w:r>
          </w:p>
        </w:tc>
        <w:tc>
          <w:tcPr/>
          <w:p>
            <w:pPr>
              <w:pStyle w:val="Compact"/>
              <w:jc w:val="left"/>
            </w:pPr>
            <w:r>
              <w:t xml:space="preserve">10</w:t>
            </w:r>
          </w:p>
        </w:tc>
        <w:tc>
          <w:tcPr/>
          <w:p>
            <w:pPr>
              <w:pStyle w:val="Compact"/>
              <w:jc w:val="left"/>
            </w:pPr>
            <w:r>
              <w:t xml:space="preserve">Freelancers and agency staff specializing in French content</w:t>
            </w:r>
          </w:p>
        </w:tc>
      </w:tr>
      <w:tr>
        <w:tc>
          <w:tcPr/>
          <w:p>
            <w:pPr>
              <w:pStyle w:val="Compact"/>
              <w:jc w:val="left"/>
            </w:pPr>
            <w:r>
              <w:t xml:space="preserve">Administrative Staff</w:t>
            </w:r>
          </w:p>
        </w:tc>
        <w:tc>
          <w:tcPr/>
          <w:p>
            <w:pPr>
              <w:pStyle w:val="Compact"/>
              <w:jc w:val="left"/>
            </w:pPr>
            <w:r>
              <w:t xml:space="preserve">10</w:t>
            </w:r>
          </w:p>
        </w:tc>
        <w:tc>
          <w:tcPr/>
          <w:p>
            <w:pPr>
              <w:pStyle w:val="Compact"/>
              <w:jc w:val="left"/>
            </w:pPr>
            <w:r>
              <w:t xml:space="preserve">Employees from local businesses and public institutions</w:t>
            </w:r>
          </w:p>
        </w:tc>
      </w:tr>
    </w:tbl>
    <w:p>
      <w:pPr>
        <w:pStyle w:val="BodyText"/>
      </w:pPr>
      <w:r>
        <w:t xml:space="preserve">All participants will provide informed consent and will be briefed on the objectives of the Experiment Protocol before beginning the tasks.</w:t>
      </w:r>
    </w:p>
    <w:bookmarkEnd w:id="27"/>
    <w:bookmarkStart w:id="28" w:name="procedures"/>
    <w:p>
      <w:pPr>
        <w:pStyle w:val="Heading2"/>
      </w:pPr>
      <w:r>
        <w:t xml:space="preserve">5. Procedures</w:t>
      </w:r>
    </w:p>
    <w:p>
      <w:pPr>
        <w:pStyle w:val="FirstParagraph"/>
      </w:pPr>
      <w:r>
        <w:t xml:space="preserve">The procedures for this experiment are designed to ensure consistency and accuracy in data collection. Each participant will complete the following steps:</w:t>
      </w:r>
    </w:p>
    <w:p>
      <w:pPr>
        <w:numPr>
          <w:ilvl w:val="0"/>
          <w:numId w:val="1002"/>
        </w:numPr>
        <w:pStyle w:val="Compact"/>
      </w:pPr>
      <w:r>
        <w:t xml:space="preserve">Introduction and briefing on the Editor and the tasks to be performed.</w:t>
      </w:r>
    </w:p>
    <w:p>
      <w:pPr>
        <w:numPr>
          <w:ilvl w:val="0"/>
          <w:numId w:val="1002"/>
        </w:numPr>
        <w:pStyle w:val="Compact"/>
      </w:pPr>
      <w:r>
        <w:t xml:space="preserve">Completion of a series of predefined tasks using the Editor.</w:t>
      </w:r>
    </w:p>
    <w:p>
      <w:pPr>
        <w:numPr>
          <w:ilvl w:val="0"/>
          <w:numId w:val="1002"/>
        </w:numPr>
        <w:pStyle w:val="Compact"/>
      </w:pPr>
      <w:r>
        <w:t xml:space="preserve">Submission of feedback through a structured questionnaire.</w:t>
      </w:r>
    </w:p>
    <w:p>
      <w:pPr>
        <w:numPr>
          <w:ilvl w:val="0"/>
          <w:numId w:val="1002"/>
        </w:numPr>
        <w:pStyle w:val="Compact"/>
      </w:pPr>
      <w:r>
        <w:t xml:space="preserve">Participation in a brief interview to discuss their experience.</w:t>
      </w:r>
    </w:p>
    <w:p>
      <w:pPr>
        <w:pStyle w:val="FirstParagraph"/>
      </w:pPr>
      <w:r>
        <w:t xml:space="preserve">The tasks will include creating a new document, editing existing content, collaborating with another user, and exporting the final file. Each task will be timed, and any errors or difficulties encountered will be recorded.</w:t>
      </w:r>
    </w:p>
    <w:bookmarkEnd w:id="28"/>
    <w:bookmarkStart w:id="29" w:name="data-collection-and-analysis"/>
    <w:p>
      <w:pPr>
        <w:pStyle w:val="Heading2"/>
      </w:pPr>
      <w:r>
        <w:t xml:space="preserve">6. Data Collection and Analysis</w:t>
      </w:r>
    </w:p>
    <w:p>
      <w:pPr>
        <w:pStyle w:val="FirstParagraph"/>
      </w:pPr>
      <w:r>
        <w:t xml:space="preserve">Data will be collected through multiple channels, including system logs, user feedback forms, and observational notes. The data will be analyzed using both quantitative and qualitative methods to provide a comprehensive assessment of the Editor's performance.</w:t>
      </w:r>
    </w:p>
    <w:p>
      <w:pPr>
        <w:pStyle w:val="BodyText"/>
      </w:pPr>
      <w:r>
        <w:t xml:space="preserve">Quantitative analysis will focus on metrics such as task completion time, error rates, and system response times. Qualitative analysis will involve reviewing user feedback and interview transcripts to identify common themes and areas for improvement.</w:t>
      </w:r>
    </w:p>
    <w:bookmarkEnd w:id="29"/>
    <w:bookmarkStart w:id="30" w:name="ethical-considerations"/>
    <w:p>
      <w:pPr>
        <w:pStyle w:val="Heading2"/>
      </w:pPr>
      <w:r>
        <w:t xml:space="preserve">7. Ethical Considerations</w:t>
      </w:r>
    </w:p>
    <w:p>
      <w:pPr>
        <w:pStyle w:val="FirstParagraph"/>
      </w:pPr>
      <w:r>
        <w:t xml:space="preserve">This Experiment Protocol adheres to ethical standards for research involving human participants. All participants will provide informed consent, and their data will be handled in accordance with French data protection laws. Participants will be informed of their right to withdraw from the study at any time without penalty.</w:t>
      </w:r>
    </w:p>
    <w:bookmarkEnd w:id="30"/>
    <w:bookmarkStart w:id="31" w:name="conclusion"/>
    <w:p>
      <w:pPr>
        <w:pStyle w:val="Heading2"/>
      </w:pPr>
      <w:r>
        <w:t xml:space="preserve">8. Conclusion</w:t>
      </w:r>
    </w:p>
    <w:p>
      <w:pPr>
        <w:pStyle w:val="FirstParagraph"/>
      </w:pPr>
      <w:r>
        <w:t xml:space="preserve">This Experiment Protocol provides a structured approach to evaluating the Editor in the context of France Marseille. By focusing on performance, usability, and compliance, the study aims to ensure that the Editor meets the needs of users in this dynamic and innovative region. The findings will inform future development and deployment strategies, ensuring that the Editor is well-suited for the French market.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Deployment in France Marseille</dc:title>
  <dc:creator/>
  <dc:language>en</dc:language>
  <cp:keywords/>
  <dcterms:created xsi:type="dcterms:W3CDTF">2026-10-10T05:43:37Z</dcterms:created>
  <dcterms:modified xsi:type="dcterms:W3CDTF">2026-10-10T05:43:37Z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