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Text</w:t>
      </w:r>
      <w:r>
        <w:t xml:space="preserve"> </w:t>
      </w:r>
      <w:r>
        <w:t xml:space="preserve">Editor</w:t>
      </w:r>
      <w:r>
        <w:t xml:space="preserve"> </w:t>
      </w:r>
      <w:r>
        <w:t xml:space="preserve">Deployment</w:t>
      </w:r>
      <w:r>
        <w:t xml:space="preserve"> </w:t>
      </w:r>
      <w:r>
        <w:t xml:space="preserve">in</w:t>
      </w:r>
      <w:r>
        <w:t xml:space="preserve"> </w:t>
      </w:r>
      <w:r>
        <w:t xml:space="preserve">France</w:t>
      </w:r>
      <w:r>
        <w:t xml:space="preserve"> </w:t>
      </w:r>
      <w:r>
        <w:t xml:space="preserve">Paris</w:t>
      </w:r>
    </w:p>
    <w:bookmarkStart w:id="31" w:name="X5840b981f59d1ed58680d373e2d82aaa68aa57e"/>
    <w:p>
      <w:pPr>
        <w:pStyle w:val="Heading1"/>
      </w:pPr>
      <w:r>
        <w:t xml:space="preserve">Experiment Protocol: Advanced Text Editor Deployment and Evaluation</w:t>
      </w:r>
    </w:p>
    <w:p>
      <w:pPr>
        <w:pStyle w:val="FirstParagraph"/>
      </w:pPr>
      <w:r>
        <w:rPr>
          <w:bCs/>
          <w:b/>
        </w:rPr>
        <w:t xml:space="preserve">Project Title:</w:t>
      </w:r>
      <w:r>
        <w:t xml:space="preserve"> </w:t>
      </w:r>
      <w:r>
        <w:t xml:space="preserve">User Experience and Performance Analysis of the New Editor Interface</w:t>
      </w:r>
    </w:p>
    <w:p>
      <w:pPr>
        <w:pStyle w:val="BodyText"/>
      </w:pPr>
      <w:r>
        <w:rPr>
          <w:bCs/>
          <w:b/>
        </w:rPr>
        <w:t xml:space="preserve">Location:</w:t>
      </w:r>
      <w:r>
        <w:t xml:space="preserve"> </w:t>
      </w:r>
      <w:r>
        <w:t xml:space="preserve">France Paris, Île-de-France Region</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p>
      <w:pPr>
        <w:pStyle w:val="BodyText"/>
      </w:pPr>
      <w:r>
        <w:rPr>
          <w:bCs/>
          <w:b/>
        </w:rPr>
        <w:t xml:space="preserve">Principal Investigator:</w:t>
      </w:r>
      <w:r>
        <w:t xml:space="preserve"> </w:t>
      </w:r>
      <w:r>
        <w:t xml:space="preserve">[Name Redacted]</w:t>
      </w:r>
    </w:p>
    <w:bookmarkStart w:id="20" w:name="introduction-and-background"/>
    <w:p>
      <w:pPr>
        <w:pStyle w:val="Heading2"/>
      </w:pPr>
      <w:r>
        <w:t xml:space="preserve">1. Introduction and Background</w:t>
      </w:r>
    </w:p>
    <w:p>
      <w:pPr>
        <w:pStyle w:val="FirstParagraph"/>
      </w:pPr>
      <w:r>
        <w:t xml:space="preserve">This Experiment Protocol outlines the methodology for testing a newly developed software application, referred to herein as the "Editor." The Editor is a sophisticated text manipulation and content management tool designed to enhance productivity for professional writers, developers, and content creators. The primary objective of this experiment is to evaluate the Editor's usability, performance, and feature set within a specific geographic and cultural context: France Paris.</w:t>
      </w:r>
    </w:p>
    <w:p>
      <w:pPr>
        <w:pStyle w:val="BodyText"/>
      </w:pPr>
      <w:r>
        <w:t xml:space="preserve">France Paris represents a critical market for this software due to its high concentration of media agencies, tech startups, and creative professionals. Furthermore, the linguistic requirements of the French language, including complex typography rules (such as non-breaking spaces before punctuation), present unique challenges for text editing software. This protocol ensures that the Editor is rigorously tested against these local requirements.</w:t>
      </w:r>
    </w:p>
    <w:bookmarkEnd w:id="20"/>
    <w:bookmarkStart w:id="21" w:name="objectives"/>
    <w:p>
      <w:pPr>
        <w:pStyle w:val="Heading2"/>
      </w:pPr>
      <w:r>
        <w:t xml:space="preserve">2. Objectives</w:t>
      </w:r>
    </w:p>
    <w:p>
      <w:pPr>
        <w:pStyle w:val="FirstParagraph"/>
      </w:pPr>
      <w:r>
        <w:t xml:space="preserve">The experiment aims to achieve the following specific goals:</w:t>
      </w:r>
    </w:p>
    <w:p>
      <w:pPr>
        <w:numPr>
          <w:ilvl w:val="0"/>
          <w:numId w:val="1001"/>
        </w:numPr>
        <w:pStyle w:val="Compact"/>
      </w:pPr>
      <w:r>
        <w:rPr>
          <w:bCs/>
          <w:b/>
        </w:rPr>
        <w:t xml:space="preserve">Usability Assessment:</w:t>
      </w:r>
      <w:r>
        <w:t xml:space="preserve"> </w:t>
      </w:r>
      <w:r>
        <w:t xml:space="preserve">Determine if the Editor's interface is intuitive for users in France Paris, considering local design preferences.</w:t>
      </w:r>
    </w:p>
    <w:p>
      <w:pPr>
        <w:numPr>
          <w:ilvl w:val="0"/>
          <w:numId w:val="1001"/>
        </w:numPr>
        <w:pStyle w:val="Compact"/>
      </w:pPr>
      <w:r>
        <w:rPr>
          <w:bCs/>
          <w:b/>
        </w:rPr>
        <w:t xml:space="preserve">Linguistic Compliance:</w:t>
      </w:r>
      <w:r>
        <w:t xml:space="preserve"> </w:t>
      </w:r>
      <w:r>
        <w:t xml:space="preserve">Verify that the Editor correctly handles French typography, character encoding (UTF-8), and language-specific formatting rules.</w:t>
      </w:r>
    </w:p>
    <w:p>
      <w:pPr>
        <w:numPr>
          <w:ilvl w:val="0"/>
          <w:numId w:val="1001"/>
        </w:numPr>
        <w:pStyle w:val="Compact"/>
      </w:pPr>
      <w:r>
        <w:rPr>
          <w:bCs/>
          <w:b/>
        </w:rPr>
        <w:t xml:space="preserve">Performance Metrics:</w:t>
      </w:r>
      <w:r>
        <w:t xml:space="preserve"> </w:t>
      </w:r>
      <w:r>
        <w:t xml:space="preserve">Measure load times and responsiveness when accessed via internet infrastructure typical of France Paris.</w:t>
      </w:r>
    </w:p>
    <w:p>
      <w:pPr>
        <w:numPr>
          <w:ilvl w:val="0"/>
          <w:numId w:val="1001"/>
        </w:numPr>
        <w:pStyle w:val="Compact"/>
      </w:pPr>
      <w:r>
        <w:rPr>
          <w:bCs/>
          <w:b/>
        </w:rPr>
        <w:t xml:space="preserve">Regulatory Compliance:</w:t>
      </w:r>
      <w:r>
        <w:t xml:space="preserve"> </w:t>
      </w:r>
      <w:r>
        <w:t xml:space="preserve">Ensure the data handling practices of the Editor align with French data protection laws and GDPR standards.</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utilize a mixed-methods approach, combining quantitative performance data with qualitative user feedback. The experiment will be conducted over a period of four weeks. Participants will be recruited from various professional sectors within France Paris, including journalism, software development, and academic research.</w:t>
      </w:r>
    </w:p>
    <w:bookmarkEnd w:id="22"/>
    <w:bookmarkStart w:id="23" w:name="participant-recruitment"/>
    <w:p>
      <w:pPr>
        <w:pStyle w:val="Heading3"/>
      </w:pPr>
      <w:r>
        <w:t xml:space="preserve">3.2 Participant Recruitment</w:t>
      </w:r>
    </w:p>
    <w:p>
      <w:pPr>
        <w:pStyle w:val="FirstParagraph"/>
      </w:pPr>
      <w:r>
        <w:t xml:space="preserve">We aim to recruit 50 participants residing in France Paris. The selection criteria include:</w:t>
      </w:r>
    </w:p>
    <w:p>
      <w:pPr>
        <w:numPr>
          <w:ilvl w:val="0"/>
          <w:numId w:val="1002"/>
        </w:numPr>
        <w:pStyle w:val="Compact"/>
      </w:pPr>
      <w:r>
        <w:t xml:space="preserve">Proficiency in both French and English.</w:t>
      </w:r>
    </w:p>
    <w:p>
      <w:pPr>
        <w:numPr>
          <w:ilvl w:val="0"/>
          <w:numId w:val="1002"/>
        </w:numPr>
        <w:pStyle w:val="Compact"/>
      </w:pPr>
      <w:r>
        <w:t xml:space="preserve">Daily use of text editing software for professional purposes.</w:t>
      </w:r>
    </w:p>
    <w:p>
      <w:pPr>
        <w:numPr>
          <w:ilvl w:val="0"/>
          <w:numId w:val="1002"/>
        </w:numPr>
        <w:pStyle w:val="Compact"/>
      </w:pPr>
      <w:r>
        <w:t xml:space="preserve">Access to a stable internet connection within the Paris metropolitan area.</w:t>
      </w:r>
    </w:p>
    <w:bookmarkEnd w:id="23"/>
    <w:bookmarkStart w:id="24" w:name="experimental-tasks"/>
    <w:p>
      <w:pPr>
        <w:pStyle w:val="Heading3"/>
      </w:pPr>
      <w:r>
        <w:t xml:space="preserve">3.3 Experimental Tasks</w:t>
      </w:r>
    </w:p>
    <w:p>
      <w:pPr>
        <w:pStyle w:val="FirstParagraph"/>
      </w:pPr>
      <w:r>
        <w:t xml:space="preserve">Participants will be asked to perform a series of standardized tasks using the Editor. These tasks are designed to simulate real-world workflows common in France Paris professional environments:</w:t>
      </w:r>
    </w:p>
    <w:p>
      <w:pPr>
        <w:numPr>
          <w:ilvl w:val="0"/>
          <w:numId w:val="1003"/>
        </w:numPr>
        <w:pStyle w:val="Compact"/>
      </w:pPr>
      <w:r>
        <w:rPr>
          <w:bCs/>
          <w:b/>
        </w:rPr>
        <w:t xml:space="preserve">Document Creation:</w:t>
      </w:r>
      <w:r>
        <w:t xml:space="preserve"> </w:t>
      </w:r>
      <w:r>
        <w:t xml:space="preserve">Create a new document and apply specific French typographic styles.</w:t>
      </w:r>
    </w:p>
    <w:p>
      <w:pPr>
        <w:numPr>
          <w:ilvl w:val="0"/>
          <w:numId w:val="1003"/>
        </w:numPr>
        <w:pStyle w:val="Compact"/>
      </w:pPr>
      <w:r>
        <w:rPr>
          <w:bCs/>
          <w:b/>
        </w:rPr>
        <w:t xml:space="preserve">Collaborative Editing:</w:t>
      </w:r>
      <w:r>
        <w:t xml:space="preserve"> </w:t>
      </w:r>
      <w:r>
        <w:t xml:space="preserve">Simultaneously edit a document with another participant located in France Paris to test real-time synchronization.</w:t>
      </w:r>
    </w:p>
    <w:p>
      <w:pPr>
        <w:numPr>
          <w:ilvl w:val="0"/>
          <w:numId w:val="1003"/>
        </w:numPr>
        <w:pStyle w:val="Compact"/>
      </w:pPr>
      <w:r>
        <w:rPr>
          <w:bCs/>
          <w:b/>
        </w:rPr>
        <w:t xml:space="preserve">Export and Formatting:</w:t>
      </w:r>
      <w:r>
        <w:t xml:space="preserve"> </w:t>
      </w:r>
      <w:r>
        <w:t xml:space="preserve">Export the document to PDF and DOCX formats, ensuring that French accents and special characters are preserved.</w:t>
      </w:r>
    </w:p>
    <w:p>
      <w:pPr>
        <w:numPr>
          <w:ilvl w:val="0"/>
          <w:numId w:val="1003"/>
        </w:numPr>
        <w:pStyle w:val="Compact"/>
      </w:pPr>
      <w:r>
        <w:rPr>
          <w:bCs/>
          <w:b/>
        </w:rPr>
        <w:t xml:space="preserve">Search and Replace:</w:t>
      </w:r>
      <w:r>
        <w:t xml:space="preserve"> </w:t>
      </w:r>
      <w:r>
        <w:t xml:space="preserve">Perform complex search and replace operations involving French diacritics.</w:t>
      </w:r>
    </w:p>
    <w:bookmarkEnd w:id="24"/>
    <w:bookmarkEnd w:id="25"/>
    <w:bookmarkStart w:id="26" w:name="data-collection"/>
    <w:p>
      <w:pPr>
        <w:pStyle w:val="Heading2"/>
      </w:pPr>
      <w:r>
        <w:t xml:space="preserve">4. Data Collection</w:t>
      </w:r>
    </w:p>
    <w:p>
      <w:pPr>
        <w:pStyle w:val="FirstParagraph"/>
      </w:pPr>
      <w:r>
        <w:t xml:space="preserve">Data will be collected through three primary channels:</w:t>
      </w:r>
    </w:p>
    <w:p>
      <w:pPr>
        <w:numPr>
          <w:ilvl w:val="0"/>
          <w:numId w:val="1004"/>
        </w:numPr>
        <w:pStyle w:val="Compact"/>
      </w:pPr>
      <w:r>
        <w:rPr>
          <w:bCs/>
          <w:b/>
        </w:rPr>
        <w:t xml:space="preserve">System Logs:</w:t>
      </w:r>
      <w:r>
        <w:t xml:space="preserve"> </w:t>
      </w:r>
      <w:r>
        <w:t xml:space="preserve">Automated logs will record performance metrics, including latency, error rates, and feature usage frequency.</w:t>
      </w:r>
    </w:p>
    <w:p>
      <w:pPr>
        <w:numPr>
          <w:ilvl w:val="0"/>
          <w:numId w:val="1004"/>
        </w:numPr>
        <w:pStyle w:val="Compact"/>
      </w:pPr>
      <w:r>
        <w:rPr>
          <w:bCs/>
          <w:b/>
        </w:rPr>
        <w:t xml:space="preserve">User Surveys:</w:t>
      </w:r>
      <w:r>
        <w:t xml:space="preserve"> </w:t>
      </w:r>
      <w:r>
        <w:t xml:space="preserve">Participants will complete a post-experiment survey assessing their satisfaction with the Editor on a Likert scale.</w:t>
      </w:r>
    </w:p>
    <w:p>
      <w:pPr>
        <w:numPr>
          <w:ilvl w:val="0"/>
          <w:numId w:val="1004"/>
        </w:numPr>
        <w:pStyle w:val="Compact"/>
      </w:pPr>
      <w:r>
        <w:rPr>
          <w:bCs/>
          <w:b/>
        </w:rPr>
        <w:t xml:space="preserve">Interviews:</w:t>
      </w:r>
      <w:r>
        <w:t xml:space="preserve"> </w:t>
      </w:r>
      <w:r>
        <w:t xml:space="preserve">Semi-structured interviews will be conducted with a subset of 10 participants to gather in-depth feedback on their experience using the Editor in France Paris.</w:t>
      </w:r>
    </w:p>
    <w:bookmarkEnd w:id="26"/>
    <w:bookmarkStart w:id="27" w:name="ethical-considerations-and-data-privacy"/>
    <w:p>
      <w:pPr>
        <w:pStyle w:val="Heading2"/>
      </w:pPr>
      <w:r>
        <w:t xml:space="preserve">5. Ethical Considerations and Data Privacy</w:t>
      </w:r>
    </w:p>
    <w:p>
      <w:pPr>
        <w:pStyle w:val="FirstParagraph"/>
      </w:pPr>
      <w:r>
        <w:t xml:space="preserve">Given that this experiment is conducted in France Paris, strict adherence to data privacy regulations is paramount. All data collection and processing will comply with the General Data Protection Regulation (GDPR) and the French Data Protection Act (Loi Informatique et Libertés).</w:t>
      </w:r>
    </w:p>
    <w:p>
      <w:pPr>
        <w:numPr>
          <w:ilvl w:val="0"/>
          <w:numId w:val="1005"/>
        </w:numPr>
        <w:pStyle w:val="Compact"/>
      </w:pPr>
      <w:r>
        <w:rPr>
          <w:bCs/>
          <w:b/>
        </w:rPr>
        <w:t xml:space="preserve">Informed Consent:</w:t>
      </w:r>
      <w:r>
        <w:t xml:space="preserve"> </w:t>
      </w:r>
      <w:r>
        <w:t xml:space="preserve">All participants will provide written informed consent before beginning the experiment.</w:t>
      </w:r>
    </w:p>
    <w:p>
      <w:pPr>
        <w:numPr>
          <w:ilvl w:val="0"/>
          <w:numId w:val="1005"/>
        </w:numPr>
        <w:pStyle w:val="Compact"/>
      </w:pPr>
      <w:r>
        <w:rPr>
          <w:bCs/>
          <w:b/>
        </w:rPr>
        <w:t xml:space="preserve">Data Anonymization:</w:t>
      </w:r>
      <w:r>
        <w:t xml:space="preserve"> </w:t>
      </w:r>
      <w:r>
        <w:t xml:space="preserve">Personal data will be anonymized to protect participant identity.</w:t>
      </w:r>
    </w:p>
    <w:p>
      <w:pPr>
        <w:numPr>
          <w:ilvl w:val="0"/>
          <w:numId w:val="1005"/>
        </w:numPr>
        <w:pStyle w:val="Compact"/>
      </w:pPr>
      <w:r>
        <w:rPr>
          <w:bCs/>
          <w:b/>
        </w:rPr>
        <w:t xml:space="preserve">Data Storage:</w:t>
      </w:r>
      <w:r>
        <w:t xml:space="preserve"> </w:t>
      </w:r>
      <w:r>
        <w:t xml:space="preserve">All data will be stored on servers located within the European Union to ensure compliance with data sovereignty requirements.</w:t>
      </w:r>
    </w:p>
    <w:bookmarkEnd w:id="27"/>
    <w:bookmarkStart w:id="28" w:name="risk-management"/>
    <w:p>
      <w:pPr>
        <w:pStyle w:val="Heading2"/>
      </w:pPr>
      <w:r>
        <w:t xml:space="preserve">6. Risk Management</w:t>
      </w:r>
    </w:p>
    <w:p>
      <w:pPr>
        <w:pStyle w:val="FirstParagraph"/>
      </w:pPr>
      <w:r>
        <w:t xml:space="preserve">Potential risks associated with this experiment include:</w:t>
      </w:r>
    </w:p>
    <w:p>
      <w:pPr>
        <w:numPr>
          <w:ilvl w:val="0"/>
          <w:numId w:val="1006"/>
        </w:numPr>
        <w:pStyle w:val="Compact"/>
      </w:pPr>
      <w:r>
        <w:rPr>
          <w:bCs/>
          <w:b/>
        </w:rPr>
        <w:t xml:space="preserve">Technical Failures:</w:t>
      </w:r>
      <w:r>
        <w:t xml:space="preserve"> </w:t>
      </w:r>
      <w:r>
        <w:t xml:space="preserve">Issues with the Editor's stability or connectivity in France Paris. Mitigation: A dedicated technical support team will be available during the experiment.</w:t>
      </w:r>
    </w:p>
    <w:p>
      <w:pPr>
        <w:numPr>
          <w:ilvl w:val="0"/>
          <w:numId w:val="1006"/>
        </w:numPr>
        <w:pStyle w:val="Compact"/>
      </w:pPr>
      <w:r>
        <w:rPr>
          <w:bCs/>
          <w:b/>
        </w:rPr>
        <w:t xml:space="preserve">Participant Drop-out:</w:t>
      </w:r>
      <w:r>
        <w:t xml:space="preserve"> </w:t>
      </w:r>
      <w:r>
        <w:t xml:space="preserve">Participants may withdraw from the study. Mitigation: We will recruit additional participants to ensure a sufficient sample size.</w:t>
      </w:r>
    </w:p>
    <w:p>
      <w:pPr>
        <w:numPr>
          <w:ilvl w:val="0"/>
          <w:numId w:val="1006"/>
        </w:numPr>
        <w:pStyle w:val="Compact"/>
      </w:pPr>
      <w:r>
        <w:rPr>
          <w:bCs/>
          <w:b/>
        </w:rPr>
        <w:t xml:space="preserve">Data Breach:</w:t>
      </w:r>
      <w:r>
        <w:t xml:space="preserve"> </w:t>
      </w:r>
      <w:r>
        <w:t xml:space="preserve">Unauthorized access to participant data. Mitigation: Robust encryption and access controls will be implemented.</w:t>
      </w:r>
    </w:p>
    <w:bookmarkEnd w:id="28"/>
    <w:bookmarkStart w:id="29"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Week 1</w:t>
            </w:r>
          </w:p>
        </w:tc>
        <w:tc>
          <w:tcPr/>
          <w:p>
            <w:pPr>
              <w:pStyle w:val="Compact"/>
              <w:jc w:val="left"/>
            </w:pPr>
            <w:r>
              <w:t xml:space="preserve">Recruitment, setup of testing environment in France Paris, finalization of consent forms.</w:t>
            </w:r>
          </w:p>
        </w:tc>
      </w:tr>
      <w:tr>
        <w:tc>
          <w:tcPr/>
          <w:p>
            <w:pPr>
              <w:pStyle w:val="Compact"/>
              <w:jc w:val="left"/>
            </w:pPr>
            <w:r>
              <w:t xml:space="preserve">Execution</w:t>
            </w:r>
          </w:p>
        </w:tc>
        <w:tc>
          <w:tcPr/>
          <w:p>
            <w:pPr>
              <w:pStyle w:val="Compact"/>
              <w:jc w:val="left"/>
            </w:pPr>
            <w:r>
              <w:t xml:space="preserve">Weeks 2-3</w:t>
            </w:r>
          </w:p>
        </w:tc>
        <w:tc>
          <w:tcPr/>
          <w:p>
            <w:pPr>
              <w:pStyle w:val="Compact"/>
              <w:jc w:val="left"/>
            </w:pPr>
            <w:r>
              <w:t xml:space="preserve">Participants perform tasks using the Editor, data collection.</w:t>
            </w:r>
          </w:p>
        </w:tc>
      </w:tr>
      <w:tr>
        <w:tc>
          <w:tcPr/>
          <w:p>
            <w:pPr>
              <w:pStyle w:val="Compact"/>
              <w:jc w:val="left"/>
            </w:pPr>
            <w:r>
              <w:t xml:space="preserve">Analysis</w:t>
            </w:r>
          </w:p>
        </w:tc>
        <w:tc>
          <w:tcPr/>
          <w:p>
            <w:pPr>
              <w:pStyle w:val="Compact"/>
              <w:jc w:val="left"/>
            </w:pPr>
            <w:r>
              <w:t xml:space="preserve">Week 4</w:t>
            </w:r>
          </w:p>
        </w:tc>
        <w:tc>
          <w:tcPr/>
          <w:p>
            <w:pPr>
              <w:pStyle w:val="Compact"/>
              <w:jc w:val="left"/>
            </w:pPr>
            <w:r>
              <w:t xml:space="preserve">Data analysis, preparation of final report.</w:t>
            </w:r>
          </w:p>
        </w:tc>
      </w:tr>
    </w:tbl>
    <w:bookmarkEnd w:id="29"/>
    <w:bookmarkStart w:id="30" w:name="conclusion"/>
    <w:p>
      <w:pPr>
        <w:pStyle w:val="Heading2"/>
      </w:pPr>
      <w:r>
        <w:t xml:space="preserve">8. Conclusion</w:t>
      </w:r>
    </w:p>
    <w:p>
      <w:pPr>
        <w:pStyle w:val="FirstParagraph"/>
      </w:pPr>
      <w:r>
        <w:t xml:space="preserve">This Experiment Protocol provides a comprehensive framework for evaluating the Editor in the context of France Paris. By focusing on local usability, linguistic requirements, and regulatory compliance, this study aims to ensure that the Editor meets the high standards expected by professionals in this region. The findings will inform future development and localization efforts, ultimately enhancing the Editor's global appeal.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Text Editor Deployment in France Paris</dc:title>
  <dc:creator/>
  <dc:language>en</dc:language>
  <cp:keywords/>
  <dcterms:created xsi:type="dcterms:W3CDTF">2026-10-10T06:14:38Z</dcterms:created>
  <dcterms:modified xsi:type="dcterms:W3CDTF">2026-10-10T06:14:38Z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