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Italy</w:t>
      </w:r>
      <w:r>
        <w:t xml:space="preserve"> </w:t>
      </w:r>
      <w:r>
        <w:t xml:space="preserve">Naples</w:t>
      </w:r>
    </w:p>
    <w:bookmarkStart w:id="29" w:name="X3ea03794a189994355dd1e005d9cb22495a7ed4"/>
    <w:p>
      <w:pPr>
        <w:pStyle w:val="Heading1"/>
      </w:pPr>
      <w:r>
        <w:t xml:space="preserve">Experiment Protocol: Evaluation of the "Editor" System in Italy Naples</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deployment, testing, and evaluation of the software application known as the "Editor" within the specific geographic and cultural context of Italy Naples. The Editor is a sophisticated content management and collaborative editing tool designed to streamline document creation, version control, and real-time collaboration. While the Editor has undergone rigorous testing in controlled laboratory environments, this protocol aims to assess its performance, usability, and cultural adaptability in a real-world, high-density urban environment.</w:t>
      </w:r>
    </w:p>
    <w:p>
      <w:pPr>
        <w:pStyle w:val="BodyText"/>
      </w:pPr>
      <w:r>
        <w:t xml:space="preserve">Italy Naples was selected as the primary site for this experiment due to its unique characteristics. As a major metropolitan hub in Southern Italy, Naples presents a complex digital landscape characterized by a mix of legacy infrastructure and rapid modernization. Furthermore, the local user base possesses distinct linguistic nuances and workflow preferences that differ from Northern European or North American standards. This Experiment Protocol ensures that the Editor is not merely translated, but localized and optimized for the specific needs of professionals, educators, and creative agencies operating in Italy Naples.</w:t>
      </w:r>
    </w:p>
    <w:bookmarkEnd w:id="20"/>
    <w:bookmarkStart w:id="21" w:name="objectives"/>
    <w:p>
      <w:pPr>
        <w:pStyle w:val="Heading2"/>
      </w:pPr>
      <w:r>
        <w:t xml:space="preserve">2. Objectives</w:t>
      </w:r>
    </w:p>
    <w:p>
      <w:pPr>
        <w:pStyle w:val="FirstParagraph"/>
      </w:pPr>
      <w:r>
        <w:t xml:space="preserve">The primary objective of this Experiment Protocol is to validate the functional stability and user experience of the Editor when deployed across diverse network conditions typical of Italy Naples. Specific goals include:</w:t>
      </w:r>
    </w:p>
    <w:p>
      <w:pPr>
        <w:numPr>
          <w:ilvl w:val="0"/>
          <w:numId w:val="1001"/>
        </w:numPr>
        <w:pStyle w:val="Compact"/>
      </w:pPr>
      <w:r>
        <w:rPr>
          <w:bCs/>
          <w:b/>
        </w:rPr>
        <w:t xml:space="preserve">Performance Benchmarking:</w:t>
      </w:r>
      <w:r>
        <w:t xml:space="preserve"> </w:t>
      </w:r>
      <w:r>
        <w:t xml:space="preserve">To measure the Editor's latency, synchronization speed, and resource consumption on local hardware and internet service providers common in the Campania region.</w:t>
      </w:r>
    </w:p>
    <w:p>
      <w:pPr>
        <w:numPr>
          <w:ilvl w:val="0"/>
          <w:numId w:val="1001"/>
        </w:numPr>
        <w:pStyle w:val="Compact"/>
      </w:pPr>
      <w:r>
        <w:rPr>
          <w:bCs/>
          <w:b/>
        </w:rPr>
        <w:t xml:space="preserve">Usability Assessment:</w:t>
      </w:r>
      <w:r>
        <w:t xml:space="preserve"> </w:t>
      </w:r>
      <w:r>
        <w:t xml:space="preserve">To evaluate the intuitive nature of the Editor's interface for Italian users, specifically focusing on the accuracy of the Italian localization and adherence to local design expectations.</w:t>
      </w:r>
    </w:p>
    <w:p>
      <w:pPr>
        <w:numPr>
          <w:ilvl w:val="0"/>
          <w:numId w:val="1001"/>
        </w:numPr>
        <w:pStyle w:val="Compact"/>
      </w:pPr>
      <w:r>
        <w:rPr>
          <w:bCs/>
          <w:b/>
        </w:rPr>
        <w:t xml:space="preserve">Collaboration Dynamics:</w:t>
      </w:r>
      <w:r>
        <w:t xml:space="preserve"> </w:t>
      </w:r>
      <w:r>
        <w:t xml:space="preserve">To observe how teams in Italy Naples utilize the Editor's collaborative features, identifying any cultural or procedural friction points.</w:t>
      </w:r>
    </w:p>
    <w:p>
      <w:pPr>
        <w:numPr>
          <w:ilvl w:val="0"/>
          <w:numId w:val="1001"/>
        </w:numPr>
        <w:pStyle w:val="Compact"/>
      </w:pPr>
      <w:r>
        <w:rPr>
          <w:bCs/>
          <w:b/>
        </w:rPr>
        <w:t xml:space="preserve">Compliance Verification:</w:t>
      </w:r>
      <w:r>
        <w:t xml:space="preserve"> </w:t>
      </w:r>
      <w:r>
        <w:t xml:space="preserve">To ensure the Editor's data handling practices align with Italian interpretations of GDPR and local data sovereignty requirements.</w:t>
      </w:r>
    </w:p>
    <w:bookmarkEnd w:id="21"/>
    <w:bookmarkStart w:id="22" w:name="scope-and-environment"/>
    <w:p>
      <w:pPr>
        <w:pStyle w:val="Heading2"/>
      </w:pPr>
      <w:r>
        <w:t xml:space="preserve">3. Scope and Environment</w:t>
      </w:r>
    </w:p>
    <w:p>
      <w:pPr>
        <w:pStyle w:val="FirstParagraph"/>
      </w:pPr>
      <w:r>
        <w:t xml:space="preserve">The scope of this experiment is strictly limited to the metropolitan area of Italy Naples. The testing environment will encompass three distinct sectors to ensure a holistic evaluation:</w:t>
      </w:r>
    </w:p>
    <w:p>
      <w:pPr>
        <w:numPr>
          <w:ilvl w:val="0"/>
          <w:numId w:val="1002"/>
        </w:numPr>
        <w:pStyle w:val="Compact"/>
      </w:pPr>
      <w:r>
        <w:rPr>
          <w:bCs/>
          <w:b/>
        </w:rPr>
        <w:t xml:space="preserve">Academic Institutions:</w:t>
      </w:r>
      <w:r>
        <w:t xml:space="preserve"> </w:t>
      </w:r>
      <w:r>
        <w:t xml:space="preserve">Universities and research centers in Naples where high-volume document editing and academic collaboration are prevalent.</w:t>
      </w:r>
    </w:p>
    <w:p>
      <w:pPr>
        <w:numPr>
          <w:ilvl w:val="0"/>
          <w:numId w:val="1002"/>
        </w:numPr>
        <w:pStyle w:val="Compact"/>
      </w:pPr>
      <w:r>
        <w:rPr>
          <w:bCs/>
          <w:b/>
        </w:rPr>
        <w:t xml:space="preserve">Creative Agencies:</w:t>
      </w:r>
      <w:r>
        <w:t xml:space="preserve"> </w:t>
      </w:r>
      <w:r>
        <w:t xml:space="preserve">Marketing and design firms in the historic center and emerging tech districts, where the Editor will be used for multimedia content creation.</w:t>
      </w:r>
    </w:p>
    <w:p>
      <w:pPr>
        <w:numPr>
          <w:ilvl w:val="0"/>
          <w:numId w:val="1002"/>
        </w:numPr>
        <w:pStyle w:val="Compact"/>
      </w:pPr>
      <w:r>
        <w:rPr>
          <w:bCs/>
          <w:b/>
        </w:rPr>
        <w:t xml:space="preserve">Public Administration:</w:t>
      </w:r>
      <w:r>
        <w:t xml:space="preserve"> </w:t>
      </w:r>
      <w:r>
        <w:t xml:space="preserve">Selected municipal offices to test the Editor's robustness in bureaucratic workflows and legacy system integration.</w:t>
      </w:r>
    </w:p>
    <w:p>
      <w:pPr>
        <w:pStyle w:val="FirstParagraph"/>
      </w:pPr>
      <w:r>
        <w:t xml:space="preserve">The experiment will run for a duration of twelve weeks. During this period, the Editor will be installed on a fleet of 150 devices, ranging from high-end workstations to older laptops, reflecting the hardware diversity found in Italy Naples.</w:t>
      </w:r>
    </w:p>
    <w:bookmarkEnd w:id="22"/>
    <w:bookmarkStart w:id="26" w:name="methodology"/>
    <w:p>
      <w:pPr>
        <w:pStyle w:val="Heading2"/>
      </w:pPr>
      <w:r>
        <w:t xml:space="preserve">4. Methodology</w:t>
      </w:r>
    </w:p>
    <w:bookmarkStart w:id="23" w:name="participant-recruitment"/>
    <w:p>
      <w:pPr>
        <w:pStyle w:val="Heading3"/>
      </w:pPr>
      <w:r>
        <w:t xml:space="preserve">4.1 Participant Recruitment</w:t>
      </w:r>
    </w:p>
    <w:p>
      <w:pPr>
        <w:pStyle w:val="FirstParagraph"/>
      </w:pPr>
      <w:r>
        <w:t xml:space="preserve">Participants will be recruited based on their proficiency with digital tools and their role within their respective organizations in Italy Naples. A balanced demographic mix is required to ensure the Editor's interface is accessible to users of varying technical backgrounds. All participants must provide informed consent, acknowledging that their usage data will be collected for the purposes of this Experiment Protocol.</w:t>
      </w:r>
    </w:p>
    <w:bookmarkEnd w:id="23"/>
    <w:bookmarkStart w:id="24" w:name="data-collection-procedures"/>
    <w:p>
      <w:pPr>
        <w:pStyle w:val="Heading3"/>
      </w:pPr>
      <w:r>
        <w:t xml:space="preserve">4.2 Data Collection Procedures</w:t>
      </w:r>
    </w:p>
    <w:p>
      <w:pPr>
        <w:pStyle w:val="FirstParagraph"/>
      </w:pPr>
      <w:r>
        <w:t xml:space="preserve">Data collection will be conducted through a multi-faceted approach:</w:t>
      </w:r>
    </w:p>
    <w:p>
      <w:pPr>
        <w:numPr>
          <w:ilvl w:val="0"/>
          <w:numId w:val="1003"/>
        </w:numPr>
        <w:pStyle w:val="Compact"/>
      </w:pPr>
      <w:r>
        <w:rPr>
          <w:bCs/>
          <w:b/>
        </w:rPr>
        <w:t xml:space="preserve">Automated Telemetry:</w:t>
      </w:r>
      <w:r>
        <w:t xml:space="preserve"> </w:t>
      </w:r>
      <w:r>
        <w:t xml:space="preserve">The Editor will collect anonymous performance metrics, including load times, crash reports, and feature usage frequency. This data is crucial for understanding how the Editor behaves on the specific network infrastructure of Italy Naples.</w:t>
      </w:r>
    </w:p>
    <w:p>
      <w:pPr>
        <w:numPr>
          <w:ilvl w:val="0"/>
          <w:numId w:val="1003"/>
        </w:numPr>
        <w:pStyle w:val="Compact"/>
      </w:pPr>
      <w:r>
        <w:rPr>
          <w:bCs/>
          <w:b/>
        </w:rPr>
        <w:t xml:space="preserve">User Surveys:</w:t>
      </w:r>
      <w:r>
        <w:t xml:space="preserve"> </w:t>
      </w:r>
      <w:r>
        <w:t xml:space="preserve">Bi-weekly surveys will be distributed to participants to gauge their satisfaction with the Editor. Questions will focus on the clarity of the Italian interface, the ease of navigation, and the perceived value of the tool.</w:t>
      </w:r>
    </w:p>
    <w:p>
      <w:pPr>
        <w:numPr>
          <w:ilvl w:val="0"/>
          <w:numId w:val="1003"/>
        </w:numPr>
        <w:pStyle w:val="Compact"/>
      </w:pPr>
      <w:r>
        <w:rPr>
          <w:bCs/>
          <w:b/>
        </w:rPr>
        <w:t xml:space="preserve">Focus Groups:</w:t>
      </w:r>
      <w:r>
        <w:t xml:space="preserve"> </w:t>
      </w:r>
      <w:r>
        <w:t xml:space="preserve">Monthly focus groups will be held in Naples to facilitate open discussion about the Editor. These sessions will allow researchers to capture qualitative feedback that automated metrics might miss, such as cultural preferences regarding layout or terminology.</w:t>
      </w:r>
    </w:p>
    <w:bookmarkEnd w:id="24"/>
    <w:bookmarkStart w:id="25" w:name="localization-testing"/>
    <w:p>
      <w:pPr>
        <w:pStyle w:val="Heading3"/>
      </w:pPr>
      <w:r>
        <w:t xml:space="preserve">4.3 Localization Testing</w:t>
      </w:r>
    </w:p>
    <w:p>
      <w:pPr>
        <w:pStyle w:val="FirstParagraph"/>
      </w:pPr>
      <w:r>
        <w:t xml:space="preserve">A critical component of this Experiment Protocol is the rigorous testing of the Editor's localization. Standard Italian translations may not fully capture the nuances required for professional use in Italy Naples. Therefore, a linguistic review team based in Naples will audit the Editor's text, ensuring that technical terms are accurately translated and that the tone is appropriate for the local professional culture.</w:t>
      </w:r>
    </w:p>
    <w:bookmarkEnd w:id="25"/>
    <w:bookmarkEnd w:id="26"/>
    <w:bookmarkStart w:id="27" w:name="risk-management"/>
    <w:p>
      <w:pPr>
        <w:pStyle w:val="Heading2"/>
      </w:pPr>
      <w:r>
        <w:t xml:space="preserve">5. Risk Management</w:t>
      </w:r>
    </w:p>
    <w:p>
      <w:pPr>
        <w:pStyle w:val="FirstParagraph"/>
      </w:pPr>
      <w:r>
        <w:t xml:space="preserve">Potential risks associated with this experiment include data privacy concerns, technical failures, and user resistance to change. To mitigate these risks, the following measures will be implemented:</w:t>
      </w:r>
    </w:p>
    <w:p>
      <w:pPr>
        <w:numPr>
          <w:ilvl w:val="0"/>
          <w:numId w:val="1004"/>
        </w:numPr>
        <w:pStyle w:val="Compact"/>
      </w:pPr>
      <w:r>
        <w:rPr>
          <w:bCs/>
          <w:b/>
        </w:rPr>
        <w:t xml:space="preserve">Data Privacy:</w:t>
      </w:r>
      <w:r>
        <w:t xml:space="preserve"> </w:t>
      </w:r>
      <w:r>
        <w:t xml:space="preserve">All data collected will be anonymized and stored on servers located within the European Union, ensuring full compliance with GDPR and Italian data protection laws.</w:t>
      </w:r>
    </w:p>
    <w:p>
      <w:pPr>
        <w:numPr>
          <w:ilvl w:val="0"/>
          <w:numId w:val="1004"/>
        </w:numPr>
        <w:pStyle w:val="Compact"/>
      </w:pPr>
      <w:r>
        <w:rPr>
          <w:bCs/>
          <w:b/>
        </w:rPr>
        <w:t xml:space="preserve">Technical Support:</w:t>
      </w:r>
      <w:r>
        <w:t xml:space="preserve"> </w:t>
      </w:r>
      <w:r>
        <w:t xml:space="preserve">A dedicated support team will be available to assist participants with any issues related to the Editor. This team will be fluent in Italian and familiar with the local context of Italy Naples.</w:t>
      </w:r>
    </w:p>
    <w:p>
      <w:pPr>
        <w:numPr>
          <w:ilvl w:val="0"/>
          <w:numId w:val="1004"/>
        </w:numPr>
        <w:pStyle w:val="Compact"/>
      </w:pPr>
      <w:r>
        <w:rPr>
          <w:bCs/>
          <w:b/>
        </w:rPr>
        <w:t xml:space="preserve">Rollback Plan:</w:t>
      </w:r>
      <w:r>
        <w:t xml:space="preserve"> </w:t>
      </w:r>
      <w:r>
        <w:t xml:space="preserve">In the event of critical failures, a rollback plan is in place to restore participants' systems to their previous state without data loss.</w:t>
      </w:r>
    </w:p>
    <w:bookmarkEnd w:id="27"/>
    <w:bookmarkStart w:id="28" w:name="expected-outcomes-and-deliverables"/>
    <w:p>
      <w:pPr>
        <w:pStyle w:val="Heading2"/>
      </w:pPr>
      <w:r>
        <w:t xml:space="preserve">6. Expected Outcomes and Deliverables</w:t>
      </w:r>
    </w:p>
    <w:p>
      <w:pPr>
        <w:pStyle w:val="FirstParagraph"/>
      </w:pPr>
      <w:r>
        <w:t xml:space="preserve">Upon completion of the twelve-week period, the following deliverables will be produced:</w:t>
      </w:r>
    </w:p>
    <w:p>
      <w:pPr>
        <w:numPr>
          <w:ilvl w:val="0"/>
          <w:numId w:val="1005"/>
        </w:numPr>
        <w:pStyle w:val="Compact"/>
      </w:pPr>
      <w:r>
        <w:rPr>
          <w:bCs/>
          <w:b/>
        </w:rPr>
        <w:t xml:space="preserve">Performance Report:</w:t>
      </w:r>
      <w:r>
        <w:t xml:space="preserve"> </w:t>
      </w:r>
      <w:r>
        <w:t xml:space="preserve">A detailed analysis of the Editor's technical performance in the Italy Naples environment, including recommendations for optimization.</w:t>
      </w:r>
    </w:p>
    <w:p>
      <w:pPr>
        <w:numPr>
          <w:ilvl w:val="0"/>
          <w:numId w:val="1005"/>
        </w:numPr>
        <w:pStyle w:val="Compact"/>
      </w:pPr>
      <w:r>
        <w:rPr>
          <w:bCs/>
          <w:b/>
        </w:rPr>
        <w:t xml:space="preserve">Usability Study:</w:t>
      </w:r>
      <w:r>
        <w:t xml:space="preserve"> </w:t>
      </w:r>
      <w:r>
        <w:t xml:space="preserve">A comprehensive report on user experience, highlighting areas of the Editor that require redesign or relocalization.</w:t>
      </w:r>
    </w:p>
    <w:p>
      <w:pPr>
        <w:numPr>
          <w:ilvl w:val="0"/>
          <w:numId w:val="1005"/>
        </w:numPr>
        <w:pStyle w:val="Compact"/>
      </w:pPr>
      <w:r>
        <w:rPr>
          <w:bCs/>
          <w:b/>
        </w:rPr>
        <w:t xml:space="preserve">Localization Guide:</w:t>
      </w:r>
      <w:r>
        <w:t xml:space="preserve"> </w:t>
      </w:r>
      <w:r>
        <w:t xml:space="preserve">An updated style guide for the Editor's Italian interface, incorporating feedback from the Naples user base.</w:t>
      </w:r>
    </w:p>
    <w:p>
      <w:pPr>
        <w:numPr>
          <w:ilvl w:val="0"/>
          <w:numId w:val="1005"/>
        </w:numPr>
        <w:pStyle w:val="Compact"/>
      </w:pPr>
      <w:r>
        <w:rPr>
          <w:bCs/>
          <w:b/>
        </w:rPr>
        <w:t xml:space="preserve">Final Experiment Protocol Review:</w:t>
      </w:r>
      <w:r>
        <w:t xml:space="preserve"> </w:t>
      </w:r>
      <w:r>
        <w:t xml:space="preserve">A summary of the experiment's successes and challenges, providing a framework for future deployments in other Italian cities.</w:t>
      </w:r>
    </w:p>
    <w:p>
      <w:pPr>
        <w:pStyle w:val="FirstParagraph"/>
      </w:pPr>
      <w:r>
        <w:t xml:space="preserve">This Experiment Protocol serves as the foundational document for ensuring that the Editor is not only a technically sound application but also a culturally resonant tool for the users of Italy Naples. By adhering to these guidelines, we aim to deliver a product that meets the highest standards of quality, usability, and local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Italy Naples</dc:title>
  <dc:creator/>
  <dc:language>en</dc:language>
  <cp:keywords/>
  <dcterms:created xsi:type="dcterms:W3CDTF">2026-10-10T02:38:53Z</dcterms:created>
  <dcterms:modified xsi:type="dcterms:W3CDTF">2026-10-10T02:38:53Z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