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Editor</w:t>
      </w:r>
      <w:r>
        <w:t xml:space="preserve"> </w:t>
      </w:r>
      <w:r>
        <w:t xml:space="preserve">Deployment</w:t>
      </w:r>
      <w:r>
        <w:t xml:space="preserve"> </w:t>
      </w:r>
      <w:r>
        <w:t xml:space="preserve">in</w:t>
      </w:r>
      <w:r>
        <w:t xml:space="preserve"> </w:t>
      </w:r>
      <w:r>
        <w:t xml:space="preserve">Pakistan</w:t>
      </w:r>
      <w:r>
        <w:t xml:space="preserve"> </w:t>
      </w:r>
      <w:r>
        <w:t xml:space="preserve">Karachi</w:t>
      </w:r>
    </w:p>
    <w:bookmarkStart w:id="31" w:name="Xcd5c0321544871bcac30ed4aa8d9d4d6560180a"/>
    <w:p>
      <w:pPr>
        <w:pStyle w:val="Heading1"/>
      </w:pPr>
      <w:r>
        <w:t xml:space="preserve">Experiment Protocol: Evaluation of the Editor Software in Pakistan Karachi</w:t>
      </w:r>
    </w:p>
    <w:bookmarkStart w:id="20" w:name="introduction-and-background"/>
    <w:p>
      <w:pPr>
        <w:pStyle w:val="Heading2"/>
      </w:pPr>
      <w:r>
        <w:t xml:space="preserve">1. Introduction and Background</w:t>
      </w:r>
    </w:p>
    <w:p>
      <w:pPr>
        <w:pStyle w:val="FirstParagraph"/>
      </w:pPr>
      <w:r>
        <w:t xml:space="preserve">This document outlines the comprehensive Experiment Protocol for the deployment, testing, and evaluation of the</w:t>
      </w:r>
      <w:r>
        <w:t xml:space="preserve"> </w:t>
      </w:r>
      <w:r>
        <w:rPr>
          <w:bCs/>
          <w:b/>
        </w:rPr>
        <w:t xml:space="preserve">Editor</w:t>
      </w:r>
      <w:r>
        <w:t xml:space="preserve"> </w:t>
      </w:r>
      <w:r>
        <w:t xml:space="preserve">software application within the specific geographic and socio-technical context of</w:t>
      </w:r>
      <w:r>
        <w:t xml:space="preserve"> </w:t>
      </w:r>
      <w:r>
        <w:rPr>
          <w:bCs/>
          <w:b/>
        </w:rPr>
        <w:t xml:space="preserve">Pakistan Karachi</w:t>
      </w:r>
      <w:r>
        <w:t xml:space="preserve">. The primary objective of this experiment is to assess the usability, performance, and cultural relevance of the Editor when utilized by local professionals, students, and content creators in Karachi.</w:t>
      </w:r>
    </w:p>
    <w:p>
      <w:pPr>
        <w:pStyle w:val="BodyText"/>
      </w:pPr>
      <w:r>
        <w:t xml:space="preserve">Karachi, being the economic hub of Pakistan, presents a unique environment characterized by diverse linguistic needs, varying internet connectivity conditions, and a rapidly growing digital workforce. The Editor, defined here as a robust text and multimedia editing tool, must be rigorously tested to ensure it meets the demands of users in this region. This Experiment Protocol serves as the governing framework for all activities related to this assessment.</w:t>
      </w:r>
    </w:p>
    <w:bookmarkEnd w:id="20"/>
    <w:bookmarkStart w:id="21" w:name="objectives-of-the-experiment"/>
    <w:p>
      <w:pPr>
        <w:pStyle w:val="Heading2"/>
      </w:pPr>
      <w:r>
        <w:t xml:space="preserve">2. Objectives of the Experiment</w:t>
      </w:r>
    </w:p>
    <w:p>
      <w:pPr>
        <w:pStyle w:val="FirstParagraph"/>
      </w:pPr>
      <w:r>
        <w:t xml:space="preserve">The Experiment Protocol establishes the following key objectives for the Editor in Pakistan Karachi:</w:t>
      </w:r>
    </w:p>
    <w:p>
      <w:pPr>
        <w:numPr>
          <w:ilvl w:val="0"/>
          <w:numId w:val="1001"/>
        </w:numPr>
        <w:pStyle w:val="Compact"/>
      </w:pPr>
      <w:r>
        <w:rPr>
          <w:bCs/>
          <w:b/>
        </w:rPr>
        <w:t xml:space="preserve">Performance Benchmarking:</w:t>
      </w:r>
      <w:r>
        <w:t xml:space="preserve"> </w:t>
      </w:r>
      <w:r>
        <w:t xml:space="preserve">To measure the Editor's responsiveness and stability under the typical network latency and bandwidth constraints found in various districts of Karachi.</w:t>
      </w:r>
    </w:p>
    <w:p>
      <w:pPr>
        <w:numPr>
          <w:ilvl w:val="0"/>
          <w:numId w:val="1001"/>
        </w:numPr>
        <w:pStyle w:val="Compact"/>
      </w:pPr>
      <w:r>
        <w:rPr>
          <w:bCs/>
          <w:b/>
        </w:rPr>
        <w:t xml:space="preserve">Localization Assessment:</w:t>
      </w:r>
      <w:r>
        <w:t xml:space="preserve"> </w:t>
      </w:r>
      <w:r>
        <w:t xml:space="preserve">To evaluate the Editor's support for Urdu script, Roman Urdu, and English, ensuring seamless switching and rendering for Karachi-based users.</w:t>
      </w:r>
    </w:p>
    <w:p>
      <w:pPr>
        <w:numPr>
          <w:ilvl w:val="0"/>
          <w:numId w:val="1001"/>
        </w:numPr>
        <w:pStyle w:val="Compact"/>
      </w:pPr>
      <w:r>
        <w:rPr>
          <w:bCs/>
          <w:b/>
        </w:rPr>
        <w:t xml:space="preserve">User Experience (UX) Validation:</w:t>
      </w:r>
      <w:r>
        <w:t xml:space="preserve"> </w:t>
      </w:r>
      <w:r>
        <w:t xml:space="preserve">To determine if the Editor's interface aligns with the usability expectations of the local demographic, including mobile-first users prevalent in Pakistan.</w:t>
      </w:r>
    </w:p>
    <w:p>
      <w:pPr>
        <w:numPr>
          <w:ilvl w:val="0"/>
          <w:numId w:val="1001"/>
        </w:numPr>
        <w:pStyle w:val="Compact"/>
      </w:pPr>
      <w:r>
        <w:rPr>
          <w:bCs/>
          <w:b/>
        </w:rPr>
        <w:t xml:space="preserve">Hardware Compatibility:</w:t>
      </w:r>
      <w:r>
        <w:t xml:space="preserve"> </w:t>
      </w:r>
      <w:r>
        <w:t xml:space="preserve">To test the Editor's functionality on the range of hardware devices commonly used in Karachi, from high-end laptops to budget smartphones.</w:t>
      </w:r>
    </w:p>
    <w:bookmarkEnd w:id="21"/>
    <w:bookmarkStart w:id="22" w:name="scope-and-environment"/>
    <w:p>
      <w:pPr>
        <w:pStyle w:val="Heading2"/>
      </w:pPr>
      <w:r>
        <w:t xml:space="preserve">3. Scope and Environment</w:t>
      </w:r>
    </w:p>
    <w:p>
      <w:pPr>
        <w:pStyle w:val="FirstParagraph"/>
      </w:pPr>
      <w:r>
        <w:t xml:space="preserve">The scope of this Experiment Protocol is strictly limited to the metropolitan area of</w:t>
      </w:r>
      <w:r>
        <w:t xml:space="preserve"> </w:t>
      </w:r>
      <w:r>
        <w:rPr>
          <w:bCs/>
          <w:b/>
        </w:rPr>
        <w:t xml:space="preserve">Pakistan Karachi</w:t>
      </w:r>
      <w:r>
        <w:t xml:space="preserve">. The testing environment will simulate real-world conditions across different zones, including Clifton, Gulshan-e-Iqbal, and Korangi, to account for infrastructural variances.</w:t>
      </w:r>
    </w:p>
    <w:p>
      <w:pPr>
        <w:pStyle w:val="BodyText"/>
      </w:pPr>
      <w:r>
        <w:t xml:space="preserve">The</w:t>
      </w:r>
      <w:r>
        <w:t xml:space="preserve"> </w:t>
      </w:r>
      <w:r>
        <w:rPr>
          <w:bCs/>
          <w:b/>
        </w:rPr>
        <w:t xml:space="preserve">Editor</w:t>
      </w:r>
      <w:r>
        <w:t xml:space="preserve"> </w:t>
      </w:r>
      <w:r>
        <w:t xml:space="preserve">will be tested in both online and offline modes. Given the intermittent power supply issues occasionally experienced in parts of Karachi, the Editor's ability to save progress locally and sync when connectivity is restored is a critical aspect of this protocol.</w:t>
      </w:r>
    </w:p>
    <w:bookmarkEnd w:id="22"/>
    <w:bookmarkStart w:id="23" w:name="participant-selection"/>
    <w:p>
      <w:pPr>
        <w:pStyle w:val="Heading2"/>
      </w:pPr>
      <w:r>
        <w:t xml:space="preserve">4. Participant Selection</w:t>
      </w:r>
    </w:p>
    <w:p>
      <w:pPr>
        <w:pStyle w:val="FirstParagraph"/>
      </w:pPr>
      <w:r>
        <w:t xml:space="preserve">Participants for this Experiment Protocol will be recruited from diverse sectors within Pakistan Karachi to ensure representative data. The target groups include:</w:t>
      </w:r>
    </w:p>
    <w:p>
      <w:pPr>
        <w:numPr>
          <w:ilvl w:val="0"/>
          <w:numId w:val="1002"/>
        </w:numPr>
        <w:pStyle w:val="Compact"/>
      </w:pPr>
      <w:r>
        <w:rPr>
          <w:bCs/>
          <w:b/>
        </w:rPr>
        <w:t xml:space="preserve">Journalists and Media Professionals:</w:t>
      </w:r>
      <w:r>
        <w:t xml:space="preserve"> </w:t>
      </w:r>
      <w:r>
        <w:t xml:space="preserve">Individuals working in Karachi's vibrant media landscape who require rapid editing capabilities.</w:t>
      </w:r>
    </w:p>
    <w:p>
      <w:pPr>
        <w:numPr>
          <w:ilvl w:val="0"/>
          <w:numId w:val="1002"/>
        </w:numPr>
        <w:pStyle w:val="Compact"/>
      </w:pPr>
      <w:r>
        <w:rPr>
          <w:bCs/>
          <w:b/>
        </w:rPr>
        <w:t xml:space="preserve">University Students:</w:t>
      </w:r>
      <w:r>
        <w:t xml:space="preserve"> </w:t>
      </w:r>
      <w:r>
        <w:t xml:space="preserve">Students from institutions like IBA, NED, and Karachi University who use the Editor for academic writing.</w:t>
      </w:r>
    </w:p>
    <w:p>
      <w:pPr>
        <w:numPr>
          <w:ilvl w:val="0"/>
          <w:numId w:val="1002"/>
        </w:numPr>
        <w:pStyle w:val="Compact"/>
      </w:pPr>
      <w:r>
        <w:rPr>
          <w:bCs/>
          <w:b/>
        </w:rPr>
        <w:t xml:space="preserve">Freelancers:</w:t>
      </w:r>
      <w:r>
        <w:t xml:space="preserve"> </w:t>
      </w:r>
      <w:r>
        <w:t xml:space="preserve">Remote workers in Karachi who rely on the Editor for client deliverables.</w:t>
      </w:r>
    </w:p>
    <w:p>
      <w:pPr>
        <w:pStyle w:val="FirstParagraph"/>
      </w:pPr>
      <w:r>
        <w:t xml:space="preserve">All participants must provide informed consent and agree to the data privacy guidelines outlined in this Experiment Protocol.</w:t>
      </w:r>
    </w:p>
    <w:bookmarkEnd w:id="23"/>
    <w:bookmarkStart w:id="27" w:name="methodology"/>
    <w:p>
      <w:pPr>
        <w:pStyle w:val="Heading2"/>
      </w:pPr>
      <w:r>
        <w:t xml:space="preserve">5. Methodology</w:t>
      </w:r>
    </w:p>
    <w:p>
      <w:pPr>
        <w:pStyle w:val="FirstParagraph"/>
      </w:pPr>
      <w:r>
        <w:t xml:space="preserve">The Experiment Protocol dictates a mixed-methods approach combining quantitative metrics and qualitative feedback regarding the</w:t>
      </w:r>
      <w:r>
        <w:t xml:space="preserve"> </w:t>
      </w:r>
      <w:r>
        <w:rPr>
          <w:bCs/>
          <w:b/>
        </w:rPr>
        <w:t xml:space="preserve">Editor</w:t>
      </w:r>
      <w:r>
        <w:t xml:space="preserve">.</w:t>
      </w:r>
    </w:p>
    <w:bookmarkStart w:id="24" w:name="technical-testing-phase"/>
    <w:p>
      <w:pPr>
        <w:pStyle w:val="Heading3"/>
      </w:pPr>
      <w:r>
        <w:t xml:space="preserve">5.1. Technical Testing Phase</w:t>
      </w:r>
    </w:p>
    <w:p>
      <w:pPr>
        <w:pStyle w:val="FirstParagraph"/>
      </w:pPr>
      <w:r>
        <w:t xml:space="preserve">Automated scripts will run on the Editor to measure load times, crash rates, and memory usage. These tests will be conducted on local servers in Pakistan to minimize latency and provide accurate data for Karachi users.</w:t>
      </w:r>
    </w:p>
    <w:bookmarkEnd w:id="24"/>
    <w:bookmarkStart w:id="25" w:name="user-task-analysis"/>
    <w:p>
      <w:pPr>
        <w:pStyle w:val="Heading3"/>
      </w:pPr>
      <w:r>
        <w:t xml:space="preserve">5.2. User Task Analysis</w:t>
      </w:r>
    </w:p>
    <w:p>
      <w:pPr>
        <w:pStyle w:val="FirstParagraph"/>
      </w:pPr>
      <w:r>
        <w:t xml:space="preserve">Participants will be assigned specific tasks using the Editor, such as:</w:t>
      </w:r>
    </w:p>
    <w:p>
      <w:pPr>
        <w:numPr>
          <w:ilvl w:val="0"/>
          <w:numId w:val="1003"/>
        </w:numPr>
        <w:pStyle w:val="Compact"/>
      </w:pPr>
      <w:r>
        <w:t xml:space="preserve">Creating a bilingual document (English and Urdu).</w:t>
      </w:r>
    </w:p>
    <w:p>
      <w:pPr>
        <w:numPr>
          <w:ilvl w:val="0"/>
          <w:numId w:val="1003"/>
        </w:numPr>
        <w:pStyle w:val="Compact"/>
      </w:pPr>
      <w:r>
        <w:t xml:space="preserve">Editing a multimedia presentation with limited internet bandwidth.</w:t>
      </w:r>
    </w:p>
    <w:p>
      <w:pPr>
        <w:numPr>
          <w:ilvl w:val="0"/>
          <w:numId w:val="1003"/>
        </w:numPr>
        <w:pStyle w:val="Compact"/>
      </w:pPr>
      <w:r>
        <w:t xml:space="preserve">Collaborating in real-time with another user in a different part of Karachi.</w:t>
      </w:r>
    </w:p>
    <w:p>
      <w:pPr>
        <w:pStyle w:val="FirstParagraph"/>
      </w:pPr>
      <w:r>
        <w:t xml:space="preserve">The time taken to complete these tasks and the number of errors encountered will be recorded as part of the Experiment Protocol.</w:t>
      </w:r>
    </w:p>
    <w:bookmarkEnd w:id="25"/>
    <w:bookmarkStart w:id="26" w:name="feedback-collection"/>
    <w:p>
      <w:pPr>
        <w:pStyle w:val="Heading3"/>
      </w:pPr>
      <w:r>
        <w:t xml:space="preserve">5.3. Feedback Collection</w:t>
      </w:r>
    </w:p>
    <w:p>
      <w:pPr>
        <w:pStyle w:val="FirstParagraph"/>
      </w:pPr>
      <w:r>
        <w:t xml:space="preserve">Post-task surveys and focus group discussions will be held in Karachi to gather subjective feedback on the Editor's interface, features, and overall satisfaction.</w:t>
      </w:r>
    </w:p>
    <w:bookmarkEnd w:id="26"/>
    <w:bookmarkEnd w:id="27"/>
    <w:bookmarkStart w:id="28" w:name="data-analysis-and-reporting"/>
    <w:p>
      <w:pPr>
        <w:pStyle w:val="Heading2"/>
      </w:pPr>
      <w:r>
        <w:t xml:space="preserve">6. Data Analysis and Reporting</w:t>
      </w:r>
    </w:p>
    <w:p>
      <w:pPr>
        <w:pStyle w:val="FirstParagraph"/>
      </w:pPr>
      <w:r>
        <w:t xml:space="preserve">Data collected during the Experiment Protocol will be analyzed to identify patterns specific to the Pakistan Karachi context. Key performance indicators (KPIs) for the Editor will include:</w:t>
      </w:r>
    </w:p>
    <w:p>
      <w:pPr>
        <w:numPr>
          <w:ilvl w:val="0"/>
          <w:numId w:val="1004"/>
        </w:numPr>
        <w:pStyle w:val="Compact"/>
      </w:pPr>
      <w:r>
        <w:t xml:space="preserve">Average task completion time.</w:t>
      </w:r>
    </w:p>
    <w:p>
      <w:pPr>
        <w:numPr>
          <w:ilvl w:val="0"/>
          <w:numId w:val="1004"/>
        </w:numPr>
        <w:pStyle w:val="Compact"/>
      </w:pPr>
      <w:r>
        <w:t xml:space="preserve">User satisfaction score (on a scale of 1-10).</w:t>
      </w:r>
    </w:p>
    <w:p>
      <w:pPr>
        <w:numPr>
          <w:ilvl w:val="0"/>
          <w:numId w:val="1004"/>
        </w:numPr>
        <w:pStyle w:val="Compact"/>
      </w:pPr>
      <w:r>
        <w:t xml:space="preserve">Frequency of technical issues reported.</w:t>
      </w:r>
    </w:p>
    <w:p>
      <w:pPr>
        <w:numPr>
          <w:ilvl w:val="0"/>
          <w:numId w:val="1004"/>
        </w:numPr>
        <w:pStyle w:val="Compact"/>
      </w:pPr>
      <w:r>
        <w:t xml:space="preserve">Effectiveness of Urdu language support.</w:t>
      </w:r>
    </w:p>
    <w:p>
      <w:pPr>
        <w:pStyle w:val="FirstParagraph"/>
      </w:pPr>
      <w:r>
        <w:t xml:space="preserve">A final report will be generated, detailing the findings and providing recommendations for improving the Editor to better serve users in Pakistan Karachi.</w:t>
      </w:r>
    </w:p>
    <w:bookmarkEnd w:id="28"/>
    <w:bookmarkStart w:id="29" w:name="ethical-considerations"/>
    <w:p>
      <w:pPr>
        <w:pStyle w:val="Heading2"/>
      </w:pPr>
      <w:r>
        <w:t xml:space="preserve">7. Ethical Considerations</w:t>
      </w:r>
    </w:p>
    <w:p>
      <w:pPr>
        <w:pStyle w:val="FirstParagraph"/>
      </w:pPr>
      <w:r>
        <w:t xml:space="preserve">This Experiment Protocol adheres to strict ethical standards. All personal data collected from participants in Pakistan Karachi will be anonymized and stored securely. The use of the Editor for data collection will be transparent, and participants will have the right to withdraw from the experiment at any time without penalty.</w:t>
      </w:r>
    </w:p>
    <w:bookmarkEnd w:id="29"/>
    <w:bookmarkStart w:id="30" w:name="conclusion"/>
    <w:p>
      <w:pPr>
        <w:pStyle w:val="Heading2"/>
      </w:pPr>
      <w:r>
        <w:t xml:space="preserve">8. Conclusion</w:t>
      </w:r>
    </w:p>
    <w:p>
      <w:pPr>
        <w:pStyle w:val="FirstParagraph"/>
      </w:pPr>
      <w:r>
        <w:t xml:space="preserve">This Experiment Protocol provides a structured approach to evaluating the</w:t>
      </w:r>
      <w:r>
        <w:t xml:space="preserve"> </w:t>
      </w:r>
      <w:r>
        <w:rPr>
          <w:bCs/>
          <w:b/>
        </w:rPr>
        <w:t xml:space="preserve">Editor</w:t>
      </w:r>
      <w:r>
        <w:t xml:space="preserve"> </w:t>
      </w:r>
      <w:r>
        <w:t xml:space="preserve">in the dynamic environment of</w:t>
      </w:r>
      <w:r>
        <w:t xml:space="preserve"> </w:t>
      </w:r>
      <w:r>
        <w:rPr>
          <w:bCs/>
          <w:b/>
        </w:rPr>
        <w:t xml:space="preserve">Pakistan Karachi</w:t>
      </w:r>
      <w:r>
        <w:t xml:space="preserve">. By following these guidelines, we aim to ensure that the Editor is not only technically sound but also culturally and practically relevant to its users in this key region. The insights gained will be instrumental in refining the Editor for broader deployment across Pakistan and similar markets.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Editor Deployment in Pakistan Karachi</dc:title>
  <dc:creator/>
  <dc:language>en</dc:language>
  <cp:keywords/>
  <dcterms:created xsi:type="dcterms:W3CDTF">2026-10-10T06:54:04Z</dcterms:created>
  <dcterms:modified xsi:type="dcterms:W3CDTF">2026-10-10T06:54:04Z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