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154142c72bf441adc0ba0baa471596d577c5ad2"/>
    <w:p>
      <w:pPr>
        <w:pStyle w:val="Heading1"/>
      </w:pPr>
      <w:r>
        <w:t xml:space="preserve">Experiment Protocol: Evaluation of the Editor Application in Sri Lanka Colombo</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testing, and evaluation of the "Editor" software application within the metropolitan region of Sri Lanka Colombo. The Editor is a specialized digital content creation and management tool designed to streamline workflows for media professionals, developers, and administrative personnel. As Sri Lanka Colombo emerges as a significant hub for Information Technology (IT) and Business Process Outsourcing (BPO) in South Asia, understanding how local users interact with advanced software tools is critical.</w:t>
      </w:r>
    </w:p>
    <w:p>
      <w:pPr>
        <w:pStyle w:val="BodyText"/>
      </w:pPr>
      <w:r>
        <w:t xml:space="preserve">The primary objective of this experiment is to assess the usability, performance, and cultural adaptability of the Editor within the specific socio-technical context of Colombo. This includes evaluating the software's responsiveness under local network conditions, its compatibility with regional hardware standards, and its alignment with the linguistic and operational preferences of users in Sri Lanka Colombo.</w:t>
      </w:r>
    </w:p>
    <w:bookmarkEnd w:id="20"/>
    <w:bookmarkStart w:id="21" w:name="objectives"/>
    <w:p>
      <w:pPr>
        <w:pStyle w:val="Heading2"/>
      </w:pPr>
      <w:r>
        <w:t xml:space="preserve">2. Objectives</w:t>
      </w:r>
    </w:p>
    <w:p>
      <w:pPr>
        <w:pStyle w:val="FirstParagraph"/>
      </w:pPr>
      <w:r>
        <w:t xml:space="preserve">The Experiment Protocol is designed to achieve the following specific goals regarding the Editor:</w:t>
      </w:r>
    </w:p>
    <w:p>
      <w:pPr>
        <w:numPr>
          <w:ilvl w:val="0"/>
          <w:numId w:val="1001"/>
        </w:numPr>
        <w:pStyle w:val="Compact"/>
      </w:pPr>
      <w:r>
        <w:rPr>
          <w:bCs/>
          <w:b/>
        </w:rPr>
        <w:t xml:space="preserve">Usability Assessment:</w:t>
      </w:r>
      <w:r>
        <w:t xml:space="preserve"> </w:t>
      </w:r>
      <w:r>
        <w:t xml:space="preserve">Determine the learning curve and intuitive nature of the Editor for users in Sri Lanka Colombo with varying levels of technical proficiency.</w:t>
      </w:r>
    </w:p>
    <w:p>
      <w:pPr>
        <w:numPr>
          <w:ilvl w:val="0"/>
          <w:numId w:val="1001"/>
        </w:numPr>
        <w:pStyle w:val="Compact"/>
      </w:pPr>
      <w:r>
        <w:rPr>
          <w:bCs/>
          <w:b/>
        </w:rPr>
        <w:t xml:space="preserve">Performance Benchmarking:</w:t>
      </w:r>
      <w:r>
        <w:t xml:space="preserve"> </w:t>
      </w:r>
      <w:r>
        <w:t xml:space="preserve">Measure the Editor's latency, load times, and stability when accessed via internet service providers common in Colombo, such as SLT-MOBITEL and Dialog Axiata.</w:t>
      </w:r>
    </w:p>
    <w:p>
      <w:pPr>
        <w:numPr>
          <w:ilvl w:val="0"/>
          <w:numId w:val="1001"/>
        </w:numPr>
        <w:pStyle w:val="Compact"/>
      </w:pPr>
      <w:r>
        <w:rPr>
          <w:bCs/>
          <w:b/>
        </w:rPr>
        <w:t xml:space="preserve">Localization Validation:</w:t>
      </w:r>
      <w:r>
        <w:t xml:space="preserve"> </w:t>
      </w:r>
      <w:r>
        <w:t xml:space="preserve">Evaluate the effectiveness of the Editor's interface in supporting English and Sinhala/Tamil language inputs, which are prevalent in Sri Lanka Colombo.</w:t>
      </w:r>
    </w:p>
    <w:p>
      <w:pPr>
        <w:numPr>
          <w:ilvl w:val="0"/>
          <w:numId w:val="1001"/>
        </w:numPr>
        <w:pStyle w:val="Compact"/>
      </w:pPr>
      <w:r>
        <w:rPr>
          <w:bCs/>
          <w:b/>
        </w:rPr>
        <w:t xml:space="preserve">Workflow Integration:</w:t>
      </w:r>
      <w:r>
        <w:t xml:space="preserve"> </w:t>
      </w:r>
      <w:r>
        <w:t xml:space="preserve">Analyze how the Editor integrates into existing digital workflows within Colombo-based startups, government offices, and educational institutions.</w:t>
      </w:r>
    </w:p>
    <w:bookmarkEnd w:id="21"/>
    <w:bookmarkStart w:id="22" w:name="scope-and-location"/>
    <w:p>
      <w:pPr>
        <w:pStyle w:val="Heading2"/>
      </w:pPr>
      <w:r>
        <w:t xml:space="preserve">3. Scope and Location</w:t>
      </w:r>
    </w:p>
    <w:p>
      <w:pPr>
        <w:pStyle w:val="FirstParagraph"/>
      </w:pPr>
      <w:r>
        <w:t xml:space="preserve">The experiment will be conducted exclusively within the boundaries of Sri Lanka Colombo. Specific testing sites will include:</w:t>
      </w:r>
    </w:p>
    <w:p>
      <w:pPr>
        <w:numPr>
          <w:ilvl w:val="0"/>
          <w:numId w:val="1002"/>
        </w:numPr>
        <w:pStyle w:val="Compact"/>
      </w:pPr>
      <w:r>
        <w:rPr>
          <w:bCs/>
          <w:b/>
        </w:rPr>
        <w:t xml:space="preserve">Colombo 07 (Fort Area):</w:t>
      </w:r>
      <w:r>
        <w:t xml:space="preserve"> </w:t>
      </w:r>
      <w:r>
        <w:t xml:space="preserve">To test performance in high-density corporate environments with shared network infrastructure.</w:t>
      </w:r>
    </w:p>
    <w:p>
      <w:pPr>
        <w:numPr>
          <w:ilvl w:val="0"/>
          <w:numId w:val="1002"/>
        </w:numPr>
        <w:pStyle w:val="Compact"/>
      </w:pPr>
      <w:r>
        <w:rPr>
          <w:bCs/>
          <w:b/>
        </w:rPr>
        <w:t xml:space="preserve">Colombo 03 (Kollupitiya):</w:t>
      </w:r>
      <w:r>
        <w:t xml:space="preserve"> </w:t>
      </w:r>
      <w:r>
        <w:t xml:space="preserve">To evaluate usage in mixed residential and commercial zones.</w:t>
      </w:r>
    </w:p>
    <w:p>
      <w:pPr>
        <w:numPr>
          <w:ilvl w:val="0"/>
          <w:numId w:val="1002"/>
        </w:numPr>
        <w:pStyle w:val="Compact"/>
      </w:pPr>
      <w:r>
        <w:rPr>
          <w:bCs/>
          <w:b/>
        </w:rPr>
        <w:t xml:space="preserve">Colombo 05 (Maradana):</w:t>
      </w:r>
      <w:r>
        <w:t xml:space="preserve"> </w:t>
      </w:r>
      <w:r>
        <w:t xml:space="preserve">To assess accessibility and performance in areas with potentially variable connectivity.</w:t>
      </w:r>
    </w:p>
    <w:p>
      <w:pPr>
        <w:pStyle w:val="FirstParagraph"/>
      </w:pPr>
      <w:r>
        <w:t xml:space="preserve">The scope covers both desktop and mobile versions of the Editor, ensuring a holistic view of the user experience across devices commonly used in Sri Lanka Colombo.</w:t>
      </w:r>
    </w:p>
    <w:bookmarkEnd w:id="22"/>
    <w:bookmarkStart w:id="25"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150 participants will be recruited from Sri Lanka Colombo. The cohort will be stratified to ensure representation from:</w:t>
      </w:r>
    </w:p>
    <w:p>
      <w:pPr>
        <w:numPr>
          <w:ilvl w:val="0"/>
          <w:numId w:val="1003"/>
        </w:numPr>
        <w:pStyle w:val="Compact"/>
      </w:pPr>
      <w:r>
        <w:t xml:space="preserve">IT Professionals and Software Developers.</w:t>
      </w:r>
    </w:p>
    <w:p>
      <w:pPr>
        <w:numPr>
          <w:ilvl w:val="0"/>
          <w:numId w:val="1003"/>
        </w:numPr>
        <w:pStyle w:val="Compact"/>
      </w:pPr>
      <w:r>
        <w:t xml:space="preserve">Content Creators and Journalists.</w:t>
      </w:r>
    </w:p>
    <w:p>
      <w:pPr>
        <w:numPr>
          <w:ilvl w:val="0"/>
          <w:numId w:val="1003"/>
        </w:numPr>
        <w:pStyle w:val="Compact"/>
      </w:pPr>
      <w:r>
        <w:t xml:space="preserve">Administrative Staff in public and private sectors.</w:t>
      </w:r>
    </w:p>
    <w:p>
      <w:pPr>
        <w:numPr>
          <w:ilvl w:val="0"/>
          <w:numId w:val="1003"/>
        </w:numPr>
        <w:pStyle w:val="Compact"/>
      </w:pPr>
      <w:r>
        <w:t xml:space="preserve">University Students specializing in media and technology.</w:t>
      </w:r>
    </w:p>
    <w:p>
      <w:pPr>
        <w:pStyle w:val="FirstParagraph"/>
      </w:pPr>
      <w:r>
        <w:t xml:space="preserve">Participants must be residents of Sri Lanka Colombo and have regular access to the internet.</w:t>
      </w:r>
    </w:p>
    <w:bookmarkEnd w:id="23"/>
    <w:bookmarkStart w:id="24" w:name="experimental-design"/>
    <w:p>
      <w:pPr>
        <w:pStyle w:val="Heading3"/>
      </w:pPr>
      <w:r>
        <w:t xml:space="preserve">4.2 Experimental Design</w:t>
      </w:r>
    </w:p>
    <w:p>
      <w:pPr>
        <w:pStyle w:val="FirstParagraph"/>
      </w:pPr>
      <w:r>
        <w:t xml:space="preserve">The experiment will follow a mixed-methods approach, combining quantitative performance metrics with qualitative user feedback.</w:t>
      </w:r>
    </w:p>
    <w:p>
      <w:pPr>
        <w:numPr>
          <w:ilvl w:val="0"/>
          <w:numId w:val="1004"/>
        </w:numPr>
        <w:pStyle w:val="Compact"/>
      </w:pPr>
      <w:r>
        <w:rPr>
          <w:bCs/>
          <w:b/>
        </w:rPr>
        <w:t xml:space="preserve">Phase 1: Installation and Setup:</w:t>
      </w:r>
      <w:r>
        <w:t xml:space="preserve"> </w:t>
      </w:r>
      <w:r>
        <w:t xml:space="preserve">Participants will install the Editor on their personal or provided devices. Time-to-install and error rates will be recorded.</w:t>
      </w:r>
    </w:p>
    <w:p>
      <w:pPr>
        <w:numPr>
          <w:ilvl w:val="0"/>
          <w:numId w:val="1004"/>
        </w:numPr>
        <w:pStyle w:val="Compact"/>
      </w:pPr>
      <w:r>
        <w:rPr>
          <w:bCs/>
          <w:b/>
        </w:rPr>
        <w:t xml:space="preserve">Phase 2: Task-Based Evaluation:</w:t>
      </w:r>
      <w:r>
        <w:t xml:space="preserve"> </w:t>
      </w:r>
      <w:r>
        <w:t xml:space="preserve">Users will perform predefined tasks using the Editor, such as creating a document, editing multimedia content, and collaborating with a peer. Tasks will be timed and observed.</w:t>
      </w:r>
    </w:p>
    <w:p>
      <w:pPr>
        <w:numPr>
          <w:ilvl w:val="0"/>
          <w:numId w:val="1004"/>
        </w:numPr>
        <w:pStyle w:val="Compact"/>
      </w:pPr>
      <w:r>
        <w:rPr>
          <w:bCs/>
          <w:b/>
        </w:rPr>
        <w:t xml:space="preserve">Phase 3: Stress Testing:</w:t>
      </w:r>
      <w:r>
        <w:t xml:space="preserve"> </w:t>
      </w:r>
      <w:r>
        <w:t xml:space="preserve">The Editor will be subjected to high-load scenarios to simulate peak usage times typical in Sri Lanka Colombo business hours.</w:t>
      </w:r>
    </w:p>
    <w:p>
      <w:pPr>
        <w:numPr>
          <w:ilvl w:val="0"/>
          <w:numId w:val="1004"/>
        </w:numPr>
        <w:pStyle w:val="Compact"/>
      </w:pPr>
      <w:r>
        <w:rPr>
          <w:bCs/>
          <w:b/>
        </w:rPr>
        <w:t xml:space="preserve">Phase 4: Feedback Collection:</w:t>
      </w:r>
      <w:r>
        <w:t xml:space="preserve"> </w:t>
      </w:r>
      <w:r>
        <w:t xml:space="preserve">Participants will complete surveys and participate in focus group discussions to provide insights on their experience.</w:t>
      </w:r>
    </w:p>
    <w:bookmarkEnd w:id="24"/>
    <w:bookmarkEnd w:id="25"/>
    <w:bookmarkStart w:id="26" w:name="data-collection-and-analysis"/>
    <w:p>
      <w:pPr>
        <w:pStyle w:val="Heading2"/>
      </w:pPr>
      <w:r>
        <w:t xml:space="preserve">5. Data Collection and Analysis</w:t>
      </w:r>
    </w:p>
    <w:p>
      <w:pPr>
        <w:pStyle w:val="FirstParagraph"/>
      </w:pPr>
      <w:r>
        <w:t xml:space="preserve">Data will be collected through automated logging within the Editor and manual observation. Key metrics include:</w:t>
      </w:r>
    </w:p>
    <w:p>
      <w:pPr>
        <w:numPr>
          <w:ilvl w:val="0"/>
          <w:numId w:val="1005"/>
        </w:numPr>
        <w:pStyle w:val="Compact"/>
      </w:pPr>
      <w:r>
        <w:t xml:space="preserve">System resource utilization (CPU, RAM, Battery).</w:t>
      </w:r>
    </w:p>
    <w:p>
      <w:pPr>
        <w:numPr>
          <w:ilvl w:val="0"/>
          <w:numId w:val="1005"/>
        </w:numPr>
        <w:pStyle w:val="Compact"/>
      </w:pPr>
      <w:r>
        <w:t xml:space="preserve">Network latency and data consumption.</w:t>
      </w:r>
    </w:p>
    <w:p>
      <w:pPr>
        <w:numPr>
          <w:ilvl w:val="0"/>
          <w:numId w:val="1005"/>
        </w:numPr>
        <w:pStyle w:val="Compact"/>
      </w:pPr>
      <w:r>
        <w:t xml:space="preserve">User error rates and task completion times.</w:t>
      </w:r>
    </w:p>
    <w:p>
      <w:pPr>
        <w:numPr>
          <w:ilvl w:val="0"/>
          <w:numId w:val="1005"/>
        </w:numPr>
        <w:pStyle w:val="Compact"/>
      </w:pPr>
      <w:r>
        <w:t xml:space="preserve">Satisfaction scores on a Likert scale.</w:t>
      </w:r>
    </w:p>
    <w:p>
      <w:pPr>
        <w:pStyle w:val="FirstParagraph"/>
      </w:pPr>
      <w:r>
        <w:t xml:space="preserve">Qualitative data from focus groups in Sri Lanka Colombo will be transcribed and analyzed for recurring themes related to usability, cultural relevance, and technical challenges.</w:t>
      </w:r>
    </w:p>
    <w:bookmarkEnd w:id="26"/>
    <w:bookmarkStart w:id="27" w:name="ethical-considerations"/>
    <w:p>
      <w:pPr>
        <w:pStyle w:val="Heading2"/>
      </w:pPr>
      <w:r>
        <w:t xml:space="preserve">6. Ethical Considerations</w:t>
      </w:r>
    </w:p>
    <w:p>
      <w:pPr>
        <w:pStyle w:val="FirstParagraph"/>
      </w:pPr>
      <w:r>
        <w:t xml:space="preserve">This Experiment Protocol adheres to international ethical standards for human subject research. All participants in Sri Lanka Colombo will provide informed consent prior to involvement. Data privacy will be strictly maintained, with all personal information anonymized in accordance with Sri Lankan data protection regulations. Participants will be free to withdraw from the experiment at any time without penalty.</w:t>
      </w:r>
    </w:p>
    <w:bookmarkEnd w:id="27"/>
    <w:bookmarkStart w:id="28" w:name="timeline"/>
    <w:p>
      <w:pPr>
        <w:pStyle w:val="Heading2"/>
      </w:pPr>
      <w:r>
        <w:t xml:space="preserve">7. Timeline</w:t>
      </w:r>
    </w:p>
    <w:p>
      <w:pPr>
        <w:numPr>
          <w:ilvl w:val="0"/>
          <w:numId w:val="1006"/>
        </w:numPr>
        <w:pStyle w:val="Compact"/>
      </w:pPr>
      <w:r>
        <w:rPr>
          <w:bCs/>
          <w:b/>
        </w:rPr>
        <w:t xml:space="preserve">Week 1-2:</w:t>
      </w:r>
      <w:r>
        <w:t xml:space="preserve"> </w:t>
      </w:r>
      <w:r>
        <w:t xml:space="preserve">Recruitment and preparation in Sri Lanka Colombo.</w:t>
      </w:r>
    </w:p>
    <w:p>
      <w:pPr>
        <w:numPr>
          <w:ilvl w:val="0"/>
          <w:numId w:val="1006"/>
        </w:numPr>
        <w:pStyle w:val="Compact"/>
      </w:pPr>
      <w:r>
        <w:rPr>
          <w:bCs/>
          <w:b/>
        </w:rPr>
        <w:t xml:space="preserve">Week 3-6:</w:t>
      </w:r>
      <w:r>
        <w:t xml:space="preserve"> </w:t>
      </w:r>
      <w:r>
        <w:t xml:space="preserve">Execution of the experiment phases.</w:t>
      </w:r>
    </w:p>
    <w:p>
      <w:pPr>
        <w:numPr>
          <w:ilvl w:val="0"/>
          <w:numId w:val="1006"/>
        </w:numPr>
        <w:pStyle w:val="Compact"/>
      </w:pPr>
      <w:r>
        <w:rPr>
          <w:bCs/>
          <w:b/>
        </w:rPr>
        <w:t xml:space="preserve">Week 7-8:</w:t>
      </w:r>
      <w:r>
        <w:t xml:space="preserve"> </w:t>
      </w:r>
      <w:r>
        <w:t xml:space="preserve">Data analysis and reporting.</w:t>
      </w:r>
    </w:p>
    <w:bookmarkEnd w:id="28"/>
    <w:bookmarkStart w:id="29" w:name="conclusion"/>
    <w:p>
      <w:pPr>
        <w:pStyle w:val="Heading2"/>
      </w:pPr>
      <w:r>
        <w:t xml:space="preserve">8. Conclusion</w:t>
      </w:r>
    </w:p>
    <w:p>
      <w:pPr>
        <w:pStyle w:val="FirstParagraph"/>
      </w:pPr>
      <w:r>
        <w:t xml:space="preserve">This Experiment Protocol provides a structured framework for evaluating the Editor in the dynamic environment of Sri Lanka Colombo. By focusing on local conditions, user demographics, and technical infrastructure, the results will offer valuable insights for optimizing the Editor for the South Asian market. The findings will guide future development iterations, ensuring the Editor meets the needs of its users in Sri Lanka Colombo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Sri Lanka Colombo</dc:title>
  <dc:creator/>
  <dc:language>en</dc:language>
  <cp:keywords/>
  <dcterms:created xsi:type="dcterms:W3CDTF">2026-10-10T00:33:43Z</dcterms:created>
  <dcterms:modified xsi:type="dcterms:W3CDTF">2026-10-10T00:33:43Z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