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Editor</w:t>
      </w:r>
      <w:r>
        <w:t xml:space="preserve"> </w:t>
      </w:r>
      <w:r>
        <w:t xml:space="preserve">Evaluation</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0" w:name="X20024d5fae0433a2f833fc229a71287759e142c"/>
    <w:p>
      <w:pPr>
        <w:pStyle w:val="Heading1"/>
      </w:pPr>
      <w:r>
        <w:t xml:space="preserve">Experiment Protocol: Evaluation of the "Editor" Software Suite</w:t>
      </w:r>
    </w:p>
    <w:p>
      <w:pPr>
        <w:pStyle w:val="FirstParagraph"/>
      </w:pPr>
      <w:r>
        <w:rPr>
          <w:bCs/>
          <w:b/>
        </w:rPr>
        <w:t xml:space="preserve">Location:</w:t>
      </w:r>
      <w:r>
        <w:t xml:space="preserve"> </w:t>
      </w:r>
      <w:r>
        <w:t xml:space="preserve">United Kingdom Manchester</w:t>
      </w:r>
    </w:p>
    <w:p>
      <w:pPr>
        <w:pStyle w:val="BodyText"/>
      </w:pPr>
      <w:r>
        <w:rPr>
          <w:bCs/>
          <w:b/>
        </w:rPr>
        <w:t xml:space="preserve">Protocol Version:</w:t>
      </w:r>
      <w:r>
        <w:t xml:space="preserve"> </w:t>
      </w:r>
      <w:r>
        <w:t xml:space="preserve">1.0</w:t>
      </w:r>
    </w:p>
    <w:p>
      <w:pPr>
        <w:pStyle w:val="BodyText"/>
      </w:pPr>
      <w:r>
        <w:rPr>
          <w:bCs/>
          <w:b/>
        </w:rPr>
        <w:t xml:space="preserve">Date of Issue:</w:t>
      </w:r>
      <w:r>
        <w:t xml:space="preserve"> </w:t>
      </w:r>
      <w:r>
        <w:t xml:space="preserve">October 24, 2023</w:t>
      </w:r>
    </w:p>
    <w:p>
      <w:pPr>
        <w:pStyle w:val="BodyText"/>
      </w:pPr>
      <w:r>
        <w:rPr>
          <w:bCs/>
          <w:b/>
        </w:rPr>
        <w:t xml:space="preserve">Principal Investigator:</w:t>
      </w:r>
      <w:r>
        <w:t xml:space="preserve"> </w:t>
      </w:r>
      <w:r>
        <w:t xml:space="preserve">Dr. A. Sterling, Manchester Digital Research Unit</w:t>
      </w:r>
    </w:p>
    <w:bookmarkEnd w:id="20"/>
    <w:p>
      <w:pPr>
        <w:pStyle w:val="BodyText"/>
      </w:pPr>
      <w:r>
        <w:t xml:space="preserve">1. Introduction and Background</w:t>
      </w:r>
    </w:p>
    <w:p>
      <w:pPr>
        <w:pStyle w:val="BodyText"/>
      </w:pPr>
      <w:r>
        <w:t xml:space="preserve">This document outlines the comprehensive Experiment Protocol for the assessment of a new software application referred to herein as the "Editor." The Editor is a multi-functional content creation and management tool designed to streamline workflows for digital media professionals. The primary objective of this study is to evaluate the usability, performance, and user satisfaction of the Editor within a specific geographic and cultural context: United Kingdom Manchester.</w:t>
      </w:r>
    </w:p>
    <w:p>
      <w:pPr>
        <w:pStyle w:val="BodyText"/>
      </w:pPr>
      <w:r>
        <w:t xml:space="preserve">Manchester has emerged as a significant hub for digital technology, creative industries, and media production in the United Kingdom. By conducting this experiment in Manchester, we aim to gather data that reflects the needs of a diverse, tech-savvy user base situated in a major UK metropolitan area. The findings will inform future iterations of the Editor, ensuring it meets the rigorous standards expected by professionals in the United Kingdom Manchester region.</w:t>
      </w:r>
    </w:p>
    <w:p>
      <w:pPr>
        <w:pStyle w:val="BodyText"/>
      </w:pPr>
      <w:r>
        <w:t xml:space="preserve">2. Objectives</w:t>
      </w:r>
    </w:p>
    <w:p>
      <w:pPr>
        <w:pStyle w:val="BodyText"/>
      </w:pPr>
      <w:r>
        <w:t xml:space="preserve">The specific objectives of this Experiment Protocol are as follows:</w:t>
      </w:r>
    </w:p>
    <w:p>
      <w:pPr>
        <w:numPr>
          <w:ilvl w:val="0"/>
          <w:numId w:val="1001"/>
        </w:numPr>
        <w:pStyle w:val="Compact"/>
      </w:pPr>
      <w:r>
        <w:t xml:space="preserve">To assess the intuitive nature of the Editor's user interface among participants in United Kingdom Manchester.</w:t>
      </w:r>
    </w:p>
    <w:p>
      <w:pPr>
        <w:numPr>
          <w:ilvl w:val="0"/>
          <w:numId w:val="1001"/>
        </w:numPr>
        <w:pStyle w:val="Compact"/>
      </w:pPr>
      <w:r>
        <w:t xml:space="preserve">To measure the processing speed and stability of the Editor when handling large media files typical of Manchester-based production houses.</w:t>
      </w:r>
    </w:p>
    <w:p>
      <w:pPr>
        <w:numPr>
          <w:ilvl w:val="0"/>
          <w:numId w:val="1001"/>
        </w:numPr>
        <w:pStyle w:val="Compact"/>
      </w:pPr>
      <w:r>
        <w:t xml:space="preserve">To evaluate the Editor's compatibility with existing workflows used by creative professionals in the United Kingdom.</w:t>
      </w:r>
    </w:p>
    <w:p>
      <w:pPr>
        <w:numPr>
          <w:ilvl w:val="0"/>
          <w:numId w:val="1001"/>
        </w:numPr>
        <w:pStyle w:val="Compact"/>
      </w:pPr>
      <w:r>
        <w:t xml:space="preserve">To gather qualitative feedback regarding the Editor's feature set from users in Manchester.</w:t>
      </w:r>
    </w:p>
    <w:p>
      <w:pPr>
        <w:pStyle w:val="FirstParagraph"/>
      </w:pPr>
      <w:r>
        <w:t xml:space="preserve">3. Methodology</w:t>
      </w:r>
    </w:p>
    <w:p>
      <w:pPr>
        <w:pStyle w:val="BodyText"/>
      </w:pPr>
      <w:r>
        <w:t xml:space="preserve">This study will employ a mixed-methods approach, combining quantitative performance metrics with qualitative user feedback. The experiment will be conducted over a period of four weeks at a designated research facility in central United Kingdom Manchester.</w:t>
      </w:r>
    </w:p>
    <w:p>
      <w:pPr>
        <w:pStyle w:val="BodyText"/>
      </w:pPr>
      <w:r>
        <w:rPr>
          <w:bCs/>
          <w:b/>
        </w:rPr>
        <w:t xml:space="preserve">3.1 Participant Recruitment:</w:t>
      </w:r>
      <w:r>
        <w:t xml:space="preserve"> </w:t>
      </w:r>
      <w:r>
        <w:t xml:space="preserve">Participants will be recruited from the United Kingdom Manchester area. Criteria for inclusion include:</w:t>
      </w:r>
    </w:p>
    <w:p>
      <w:pPr>
        <w:numPr>
          <w:ilvl w:val="0"/>
          <w:numId w:val="1002"/>
        </w:numPr>
        <w:pStyle w:val="Compact"/>
      </w:pPr>
      <w:r>
        <w:t xml:space="preserve">Residency or employment in Manchester, United Kingdom.</w:t>
      </w:r>
    </w:p>
    <w:p>
      <w:pPr>
        <w:numPr>
          <w:ilvl w:val="0"/>
          <w:numId w:val="1002"/>
        </w:numPr>
        <w:pStyle w:val="Compact"/>
      </w:pPr>
      <w:r>
        <w:t xml:space="preserve">Professional experience in content creation, graphic design, or video editing.</w:t>
      </w:r>
    </w:p>
    <w:p>
      <w:pPr>
        <w:numPr>
          <w:ilvl w:val="0"/>
          <w:numId w:val="1002"/>
        </w:numPr>
        <w:pStyle w:val="Compact"/>
      </w:pPr>
      <w:r>
        <w:t xml:space="preserve">Proficiency in English.</w:t>
      </w:r>
    </w:p>
    <w:p>
      <w:pPr>
        <w:numPr>
          <w:ilvl w:val="0"/>
          <w:numId w:val="1002"/>
        </w:numPr>
        <w:pStyle w:val="Compact"/>
      </w:pPr>
      <w:r>
        <w:t xml:space="preserve">Age 18 years or older.</w:t>
      </w:r>
    </w:p>
    <w:p>
      <w:pPr>
        <w:pStyle w:val="FirstParagraph"/>
      </w:pPr>
      <w:r>
        <w:t xml:space="preserve">A total of 30 participants will be selected to ensure a representative sample of the Manchester creative community.</w:t>
      </w:r>
    </w:p>
    <w:p>
      <w:pPr>
        <w:pStyle w:val="BodyText"/>
      </w:pPr>
      <w:r>
        <w:rPr>
          <w:bCs/>
          <w:b/>
        </w:rPr>
        <w:t xml:space="preserve">3.2 Experimental Design:</w:t>
      </w:r>
      <w:r>
        <w:t xml:space="preserve"> </w:t>
      </w:r>
      <w:r>
        <w:t xml:space="preserve">The experiment will consist of three phases:</w:t>
      </w:r>
    </w:p>
    <w:p>
      <w:pPr>
        <w:numPr>
          <w:ilvl w:val="0"/>
          <w:numId w:val="1003"/>
        </w:numPr>
        <w:pStyle w:val="Compact"/>
      </w:pPr>
      <w:r>
        <w:rPr>
          <w:bCs/>
          <w:b/>
        </w:rPr>
        <w:t xml:space="preserve">Baseline Assessment:</w:t>
      </w:r>
      <w:r>
        <w:t xml:space="preserve"> </w:t>
      </w:r>
      <w:r>
        <w:t xml:space="preserve">Participants will complete tasks using their current preferred software to establish a performance baseline.</w:t>
      </w:r>
    </w:p>
    <w:p>
      <w:pPr>
        <w:numPr>
          <w:ilvl w:val="0"/>
          <w:numId w:val="1003"/>
        </w:numPr>
        <w:pStyle w:val="Compact"/>
      </w:pPr>
      <w:r>
        <w:rPr>
          <w:bCs/>
          <w:b/>
        </w:rPr>
        <w:t xml:space="preserve">Editor Training:</w:t>
      </w:r>
      <w:r>
        <w:t xml:space="preserve"> </w:t>
      </w:r>
      <w:r>
        <w:t xml:space="preserve">A brief, standardized training session on the Editor will be provided.</w:t>
      </w:r>
    </w:p>
    <w:p>
      <w:pPr>
        <w:numPr>
          <w:ilvl w:val="0"/>
          <w:numId w:val="1003"/>
        </w:numPr>
        <w:pStyle w:val="Compact"/>
      </w:pPr>
      <w:r>
        <w:rPr>
          <w:bCs/>
          <w:b/>
        </w:rPr>
        <w:t xml:space="preserve">Editor Evaluation:</w:t>
      </w:r>
      <w:r>
        <w:t xml:space="preserve"> </w:t>
      </w:r>
      <w:r>
        <w:t xml:space="preserve">Participants will perform identical tasks using the Editor. Time taken, error rates, and system resource usage will be recorded.</w:t>
      </w:r>
    </w:p>
    <w:p>
      <w:pPr>
        <w:pStyle w:val="FirstParagraph"/>
      </w:pPr>
      <w:r>
        <w:t xml:space="preserve">4. Procedures</w:t>
      </w:r>
    </w:p>
    <w:p>
      <w:pPr>
        <w:pStyle w:val="BodyText"/>
      </w:pPr>
      <w:r>
        <w:t xml:space="preserve">All procedures will be carried out in accordance with ethical guidelines established for research in the United Kingdom.</w:t>
      </w:r>
    </w:p>
    <w:p>
      <w:pPr>
        <w:pStyle w:val="BodyText"/>
      </w:pPr>
      <w:r>
        <w:rPr>
          <w:bCs/>
          <w:b/>
        </w:rPr>
        <w:t xml:space="preserve">4.1 Setup:</w:t>
      </w:r>
      <w:r>
        <w:t xml:space="preserve"> </w:t>
      </w:r>
      <w:r>
        <w:t xml:space="preserve">Standardized hardware configurations will be used for all participants to ensure consistency. Each workstation will be equipped with the latest version of the Editor installed.</w:t>
      </w:r>
    </w:p>
    <w:p>
      <w:pPr>
        <w:pStyle w:val="BodyText"/>
      </w:pPr>
      <w:r>
        <w:rPr>
          <w:bCs/>
          <w:b/>
        </w:rPr>
        <w:t xml:space="preserve">4.2 Task Execution:</w:t>
      </w:r>
      <w:r>
        <w:t xml:space="preserve"> </w:t>
      </w:r>
      <w:r>
        <w:t xml:space="preserve">Participants will be asked to complete a series of predefined tasks, such as editing a video sequence, adjusting color grades, and exporting files in various formats. These tasks are designed to mirror real-world scenarios encountered by professionals in United Kingdom Manchester.</w:t>
      </w:r>
    </w:p>
    <w:p>
      <w:pPr>
        <w:pStyle w:val="BodyText"/>
      </w:pPr>
      <w:r>
        <w:rPr>
          <w:bCs/>
          <w:b/>
        </w:rPr>
        <w:t xml:space="preserve">4.3 Data Collection:</w:t>
      </w:r>
      <w:r>
        <w:t xml:space="preserve"> </w:t>
      </w:r>
      <w:r>
        <w:t xml:space="preserve">Quantitative data will be collected automatically by the Editor's built-in analytics tools. Qualitative data will be gathered through post-task interviews and a standardized survey questionnaire.</w:t>
      </w:r>
    </w:p>
    <w:p>
      <w:pPr>
        <w:pStyle w:val="BodyText"/>
      </w:pPr>
      <w:r>
        <w:t xml:space="preserve">5. Ethical Considerations</w:t>
      </w:r>
    </w:p>
    <w:p>
      <w:pPr>
        <w:pStyle w:val="BodyText"/>
      </w:pPr>
      <w:r>
        <w:t xml:space="preserve">Informed consent will be obtained from all participants prior to the commencement of the experiment. Participants will be informed of their right to withdraw from the study at any time without penalty. All personal data collected will be anonymized and stored securely in compliance with the United Kingdom's data protection regulations.</w:t>
      </w:r>
    </w:p>
    <w:p>
      <w:pPr>
        <w:pStyle w:val="BodyText"/>
      </w:pPr>
      <w:r>
        <w:t xml:space="preserve">6. Data Analysis</w:t>
      </w:r>
    </w:p>
    <w:p>
      <w:pPr>
        <w:pStyle w:val="BodyText"/>
      </w:pPr>
      <w:r>
        <w:t xml:space="preserve">Quantitative data will be analyzed using statistical software to determine significant differences in performance metrics between the baseline and the Editor. Qualitative data will be analyzed using thematic analysis to identify common patterns and insights regarding the Editor's usability and functionality in the context of United Kingdom Manchester.</w:t>
      </w:r>
    </w:p>
    <w:p>
      <w:pPr>
        <w:pStyle w:val="BodyText"/>
      </w:pPr>
      <w:r>
        <w:t xml:space="preserve">7. Expected Outcomes</w:t>
      </w:r>
    </w:p>
    <w:p>
      <w:pPr>
        <w:pStyle w:val="BodyText"/>
      </w:pPr>
      <w:r>
        <w:t xml:space="preserve">It is anticipated that this Experiment Protocol will yield valuable insights into the Editor's suitability for the Manchester market. The results will help identify areas for improvement and highlight the Editor's strengths, ultimately contributing to its successful adoption in the United Kingdom Manchester region.</w:t>
      </w:r>
    </w:p>
    <w:p>
      <w:pPr>
        <w:pStyle w:val="BodyText"/>
      </w:pPr>
      <w:r>
        <w:t xml:space="preserve">This Experiment Protocol is the property of the Manchester Digital Research Unit. Unauthorized reproduction or distribution is prohibited.</w:t>
      </w:r>
    </w:p>
    <w:p>
      <w:pPr>
        <w:pStyle w:val="BodyText"/>
      </w:pPr>
      <w:r>
        <w:t xml:space="preserve">For inquiries, please contact: research@manchester-digital.co.uk</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Editor Evaluation in United Kingdom Manchester</dc:title>
  <dc:creator/>
  <dc:language>en</dc:language>
  <cp:keywords/>
  <dcterms:created xsi:type="dcterms:W3CDTF">2026-10-10T02:22:57Z</dcterms:created>
  <dcterms:modified xsi:type="dcterms:W3CDTF">2026-10-10T02:22:57Z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