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experiment-protocol"/>
    <w:p>
      <w:pPr>
        <w:pStyle w:val="Heading1"/>
      </w:pPr>
      <w:r>
        <w:t xml:space="preserve">Experiment Protocol</w:t>
      </w:r>
    </w:p>
    <w:p>
      <w:pPr>
        <w:pStyle w:val="FirstParagraph"/>
      </w:pPr>
      <w:r>
        <w:rPr>
          <w:bCs/>
          <w:b/>
        </w:rPr>
        <w:t xml:space="preserve">Document Title:</w:t>
      </w:r>
      <w:r>
        <w:t xml:space="preserve"> </w:t>
      </w:r>
      <w:r>
        <w:t xml:space="preserve">High-Voltage Power Distribution System Efficiency Analysis</w:t>
      </w:r>
    </w:p>
    <w:p>
      <w:pPr>
        <w:pStyle w:val="BodyText"/>
      </w:pPr>
      <w:r>
        <w:rPr>
          <w:bCs/>
          <w:b/>
        </w:rPr>
        <w:t xml:space="preserve">Location:</w:t>
      </w:r>
      <w:r>
        <w:t xml:space="preserve"> </w:t>
      </w:r>
      <w:r>
        <w:t xml:space="preserve">United Kingdom Manchester</w:t>
      </w:r>
    </w:p>
    <w:p>
      <w:pPr>
        <w:pStyle w:val="BodyText"/>
      </w:pPr>
      <w:r>
        <w:rPr>
          <w:bCs/>
          <w:b/>
        </w:rPr>
        <w:t xml:space="preserve">Role:</w:t>
      </w:r>
      <w:r>
        <w:t xml:space="preserve"> </w:t>
      </w:r>
      <w:r>
        <w:t xml:space="preserve">Electrical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methodologies to be followed by an Electrical Engineer conducting a comprehensive analysis of high-voltage power distribution systems in the United Kingdom Manchester region. The primary objective is to evaluate the efficiency, reliability, and safety of existing power distribution networks, with a focus on identifying potential improvements and ensuring compliance with UK regulatory standards.</w:t>
      </w:r>
    </w:p>
    <w:p>
      <w:pPr>
        <w:pStyle w:val="BodyText"/>
      </w:pPr>
      <w:r>
        <w:t xml:space="preserve">The United Kingdom Manchester area, being a significant industrial and commercial hub, requires robust and efficient power distribution systems. This protocol is designed to provide a structured approach to conducting experiments that will yield actionable insights for enhancing the performance of these systems.</w:t>
      </w:r>
    </w:p>
    <w:p>
      <w:pPr>
        <w:pStyle w:val="BodyText"/>
      </w:pPr>
      <w:r>
        <w:t xml:space="preserve">2. Objectives</w:t>
      </w:r>
    </w:p>
    <w:p>
      <w:pPr>
        <w:numPr>
          <w:ilvl w:val="0"/>
          <w:numId w:val="1001"/>
        </w:numPr>
        <w:pStyle w:val="Compact"/>
      </w:pPr>
      <w:r>
        <w:t xml:space="preserve">To assess the current efficiency of high-voltage power distribution systems in the United Kingdom Manchester region.</w:t>
      </w:r>
    </w:p>
    <w:p>
      <w:pPr>
        <w:numPr>
          <w:ilvl w:val="0"/>
          <w:numId w:val="1001"/>
        </w:numPr>
        <w:pStyle w:val="Compact"/>
      </w:pPr>
      <w:r>
        <w:t xml:space="preserve">To identify any inefficiencies, bottlenecks, or potential failure points within the existing infrastructure.</w:t>
      </w:r>
    </w:p>
    <w:p>
      <w:pPr>
        <w:numPr>
          <w:ilvl w:val="0"/>
          <w:numId w:val="1001"/>
        </w:numPr>
        <w:pStyle w:val="Compact"/>
      </w:pPr>
      <w:r>
        <w:t xml:space="preserve">To evaluate the impact of environmental factors, such as weather conditions, on the performance of power distribution systems.</w:t>
      </w:r>
    </w:p>
    <w:p>
      <w:pPr>
        <w:numPr>
          <w:ilvl w:val="0"/>
          <w:numId w:val="1001"/>
        </w:numPr>
        <w:pStyle w:val="Compact"/>
      </w:pPr>
      <w:r>
        <w:t xml:space="preserve">To ensure compliance with UK regulatory standards, including those set by the Health and Safety Executive (HSE) and the Office of Gas and Electricity Markets (Ofgem).</w:t>
      </w:r>
    </w:p>
    <w:p>
      <w:pPr>
        <w:numPr>
          <w:ilvl w:val="0"/>
          <w:numId w:val="1001"/>
        </w:numPr>
        <w:pStyle w:val="Compact"/>
      </w:pPr>
      <w:r>
        <w:t xml:space="preserve">To propose recommendations for improving the reliability and efficiency of power distribution systems in the United Kingdom Manchester area.</w:t>
      </w:r>
    </w:p>
    <w:p>
      <w:pPr>
        <w:pStyle w:val="FirstParagraph"/>
      </w:pPr>
      <w:r>
        <w:t xml:space="preserve">3. Scope</w:t>
      </w:r>
    </w:p>
    <w:p>
      <w:pPr>
        <w:pStyle w:val="BodyText"/>
      </w:pPr>
      <w:r>
        <w:t xml:space="preserve">This Experiment Protocol applies to all high-voltage power distribution systems within the United Kingdom Manchester region, including substations, transmission lines, and distribution networks. The scope includes both existing infrastructure and any new installations or upgrades planned for the area.</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Electrical Engineer</w:t>
            </w:r>
          </w:p>
        </w:tc>
        <w:tc>
          <w:tcPr/>
          <w:p>
            <w:pPr>
              <w:pStyle w:val="Compact"/>
              <w:jc w:val="left"/>
            </w:pPr>
            <w:r>
              <w:t xml:space="preserve">Conduct experiments, collect data, analyze results, and prepare reports.</w:t>
            </w:r>
          </w:p>
        </w:tc>
      </w:tr>
      <w:tr>
        <w:tc>
          <w:tcPr/>
          <w:p>
            <w:pPr>
              <w:pStyle w:val="Compact"/>
              <w:jc w:val="left"/>
            </w:pPr>
            <w:r>
              <w:t xml:space="preserve">Project Manager</w:t>
            </w:r>
          </w:p>
        </w:tc>
        <w:tc>
          <w:tcPr/>
          <w:p>
            <w:pPr>
              <w:pStyle w:val="Compact"/>
              <w:jc w:val="left"/>
            </w:pPr>
            <w:r>
              <w:t xml:space="preserve">Oversee the project, ensure compliance with timelines and budgets, and coordinate with stakeholders.</w:t>
            </w:r>
          </w:p>
        </w:tc>
      </w:tr>
      <w:tr>
        <w:tc>
          <w:tcPr/>
          <w:p>
            <w:pPr>
              <w:pStyle w:val="Compact"/>
              <w:jc w:val="left"/>
            </w:pPr>
            <w:r>
              <w:t xml:space="preserve">Safety Officer</w:t>
            </w:r>
          </w:p>
        </w:tc>
        <w:tc>
          <w:tcPr/>
          <w:p>
            <w:pPr>
              <w:pStyle w:val="Compact"/>
              <w:jc w:val="left"/>
            </w:pPr>
            <w:r>
              <w:t xml:space="preserve">Ensure all safety protocols are followed, conduct risk assessments, and provide safety training.</w:t>
            </w:r>
          </w:p>
        </w:tc>
      </w:tr>
      <w:tr>
        <w:tc>
          <w:tcPr/>
          <w:p>
            <w:pPr>
              <w:pStyle w:val="Compact"/>
              <w:jc w:val="left"/>
            </w:pPr>
            <w:r>
              <w:t xml:space="preserve">Regulatory Compliance Officer</w:t>
            </w:r>
          </w:p>
        </w:tc>
        <w:tc>
          <w:tcPr/>
          <w:p>
            <w:pPr>
              <w:pStyle w:val="Compact"/>
              <w:jc w:val="left"/>
            </w:pPr>
            <w:r>
              <w:t xml:space="preserve">Ensure all activities comply with UK regulatory standards and obtain necessary permits.</w:t>
            </w:r>
          </w:p>
        </w:tc>
      </w:tr>
    </w:tbl>
    <w:p>
      <w:pPr>
        <w:pStyle w:val="BodyText"/>
      </w:pPr>
      <w:r>
        <w:t xml:space="preserve">5. Methodology</w:t>
      </w:r>
    </w:p>
    <w:p>
      <w:pPr>
        <w:pStyle w:val="BodyText"/>
      </w:pPr>
      <w:r>
        <w:t xml:space="preserve">The methodology for this experiment involves a combination of field testing, data collection, and analysis. The following steps outline the process:</w:t>
      </w:r>
    </w:p>
    <w:p>
      <w:pPr>
        <w:numPr>
          <w:ilvl w:val="0"/>
          <w:numId w:val="1002"/>
        </w:numPr>
        <w:pStyle w:val="Compact"/>
      </w:pPr>
      <w:r>
        <w:rPr>
          <w:bCs/>
          <w:b/>
        </w:rPr>
        <w:t xml:space="preserve">Site Selection:</w:t>
      </w:r>
      <w:r>
        <w:t xml:space="preserve"> </w:t>
      </w:r>
      <w:r>
        <w:t xml:space="preserve">Identify key sites within the United Kingdom Manchester region for testing, including major substations and transmission lines.</w:t>
      </w:r>
    </w:p>
    <w:p>
      <w:pPr>
        <w:numPr>
          <w:ilvl w:val="0"/>
          <w:numId w:val="1002"/>
        </w:numPr>
        <w:pStyle w:val="Compact"/>
      </w:pPr>
      <w:r>
        <w:rPr>
          <w:bCs/>
          <w:b/>
        </w:rPr>
        <w:t xml:space="preserve">Data Collection:</w:t>
      </w:r>
      <w:r>
        <w:t xml:space="preserve"> </w:t>
      </w:r>
      <w:r>
        <w:t xml:space="preserve">Use advanced monitoring equipment to collect data on voltage levels, current flow, power factor, and other relevant parameters.</w:t>
      </w:r>
    </w:p>
    <w:p>
      <w:pPr>
        <w:numPr>
          <w:ilvl w:val="0"/>
          <w:numId w:val="1002"/>
        </w:numPr>
        <w:pStyle w:val="Compact"/>
      </w:pPr>
      <w:r>
        <w:rPr>
          <w:bCs/>
          <w:b/>
        </w:rPr>
        <w:t xml:space="preserve">Environmental Monitoring:</w:t>
      </w:r>
      <w:r>
        <w:t xml:space="preserve"> </w:t>
      </w:r>
      <w:r>
        <w:t xml:space="preserve">Record environmental conditions, such as temperature, humidity, and wind speed, to assess their impact on system performance.</w:t>
      </w:r>
    </w:p>
    <w:p>
      <w:pPr>
        <w:numPr>
          <w:ilvl w:val="0"/>
          <w:numId w:val="1002"/>
        </w:numPr>
        <w:pStyle w:val="Compact"/>
      </w:pPr>
      <w:r>
        <w:rPr>
          <w:bCs/>
          <w:b/>
        </w:rPr>
        <w:t xml:space="preserve">Load Testing:</w:t>
      </w:r>
      <w:r>
        <w:t xml:space="preserve"> </w:t>
      </w:r>
      <w:r>
        <w:t xml:space="preserve">Conduct load tests to evaluate the system's performance under various conditions, including peak demand periods.</w:t>
      </w:r>
    </w:p>
    <w:p>
      <w:pPr>
        <w:numPr>
          <w:ilvl w:val="0"/>
          <w:numId w:val="1002"/>
        </w:numPr>
        <w:pStyle w:val="Compact"/>
      </w:pPr>
      <w:r>
        <w:rPr>
          <w:bCs/>
          <w:b/>
        </w:rPr>
        <w:t xml:space="preserve">Failure Simulation:</w:t>
      </w:r>
      <w:r>
        <w:t xml:space="preserve"> </w:t>
      </w:r>
      <w:r>
        <w:t xml:space="preserve">Simulate potential failure scenarios to assess the system's resilience and identify weak points.</w:t>
      </w:r>
    </w:p>
    <w:p>
      <w:pPr>
        <w:numPr>
          <w:ilvl w:val="0"/>
          <w:numId w:val="1002"/>
        </w:numPr>
        <w:pStyle w:val="Compact"/>
      </w:pPr>
      <w:r>
        <w:rPr>
          <w:bCs/>
          <w:b/>
        </w:rPr>
        <w:t xml:space="preserve">Data Analysis:</w:t>
      </w:r>
      <w:r>
        <w:t xml:space="preserve"> </w:t>
      </w:r>
      <w:r>
        <w:t xml:space="preserve">Analyze the collected data to identify trends, inefficiencies, and areas for improvement.</w:t>
      </w:r>
    </w:p>
    <w:p>
      <w:pPr>
        <w:numPr>
          <w:ilvl w:val="0"/>
          <w:numId w:val="1002"/>
        </w:numPr>
        <w:pStyle w:val="Compact"/>
      </w:pPr>
      <w:r>
        <w:rPr>
          <w:bCs/>
          <w:b/>
        </w:rPr>
        <w:t xml:space="preserve">Reporting:</w:t>
      </w:r>
      <w:r>
        <w:t xml:space="preserve"> </w:t>
      </w:r>
      <w:r>
        <w:t xml:space="preserve">Prepare a comprehensive report detailing the findings, recommendations, and proposed improvements.</w:t>
      </w:r>
    </w:p>
    <w:p>
      <w:pPr>
        <w:pStyle w:val="FirstParagraph"/>
      </w:pPr>
      <w:r>
        <w:t xml:space="preserve">6. Safety Protocols</w:t>
      </w:r>
    </w:p>
    <w:p>
      <w:pPr>
        <w:pStyle w:val="BodyText"/>
      </w:pPr>
      <w:r>
        <w:t xml:space="preserve">Safety is paramount in all electrical engineering experiments. The following safety protocols must be strictly adhered to:</w:t>
      </w:r>
    </w:p>
    <w:p>
      <w:pPr>
        <w:numPr>
          <w:ilvl w:val="0"/>
          <w:numId w:val="1003"/>
        </w:numPr>
        <w:pStyle w:val="Compact"/>
      </w:pPr>
      <w:r>
        <w:t xml:space="preserve">All personnel must wear appropriate personal protective equipment (PPE), including insulated gloves, safety glasses, and hard hats.</w:t>
      </w:r>
    </w:p>
    <w:p>
      <w:pPr>
        <w:numPr>
          <w:ilvl w:val="0"/>
          <w:numId w:val="1003"/>
        </w:numPr>
        <w:pStyle w:val="Compact"/>
      </w:pPr>
      <w:r>
        <w:t xml:space="preserve">Conduct a thorough risk assessment before starting any experiment.</w:t>
      </w:r>
    </w:p>
    <w:p>
      <w:pPr>
        <w:numPr>
          <w:ilvl w:val="0"/>
          <w:numId w:val="1003"/>
        </w:numPr>
        <w:pStyle w:val="Compact"/>
      </w:pPr>
      <w:r>
        <w:t xml:space="preserve">Ensure all equipment is properly grounded and insulated.</w:t>
      </w:r>
    </w:p>
    <w:p>
      <w:pPr>
        <w:numPr>
          <w:ilvl w:val="0"/>
          <w:numId w:val="1003"/>
        </w:numPr>
        <w:pStyle w:val="Compact"/>
      </w:pPr>
      <w:r>
        <w:t xml:space="preserve">Follow lockout/tagout procedures to prevent accidental energization of equipment.</w:t>
      </w:r>
    </w:p>
    <w:p>
      <w:pPr>
        <w:numPr>
          <w:ilvl w:val="0"/>
          <w:numId w:val="1003"/>
        </w:numPr>
        <w:pStyle w:val="Compact"/>
      </w:pPr>
      <w:r>
        <w:t xml:space="preserve">Have emergency response plans in place, including first aid kits and emergency contact information.</w:t>
      </w:r>
    </w:p>
    <w:p>
      <w:pPr>
        <w:numPr>
          <w:ilvl w:val="0"/>
          <w:numId w:val="1003"/>
        </w:numPr>
        <w:pStyle w:val="Compact"/>
      </w:pPr>
      <w:r>
        <w:t xml:space="preserve">Regularly inspect and maintain all equipment to ensure it is in good working condition.</w:t>
      </w:r>
    </w:p>
    <w:p>
      <w:pPr>
        <w:pStyle w:val="FirstParagraph"/>
      </w:pPr>
      <w:r>
        <w:t xml:space="preserve">7. Regulatory Compliance</w:t>
      </w:r>
    </w:p>
    <w:p>
      <w:pPr>
        <w:pStyle w:val="BodyText"/>
      </w:pPr>
      <w:r>
        <w:t xml:space="preserve">All activities must comply with UK regulatory standards, including:</w:t>
      </w:r>
    </w:p>
    <w:p>
      <w:pPr>
        <w:numPr>
          <w:ilvl w:val="0"/>
          <w:numId w:val="1004"/>
        </w:numPr>
        <w:pStyle w:val="Compact"/>
      </w:pPr>
      <w:r>
        <w:t xml:space="preserve">Health and Safety at Work etc. Act 1974</w:t>
      </w:r>
    </w:p>
    <w:p>
      <w:pPr>
        <w:numPr>
          <w:ilvl w:val="0"/>
          <w:numId w:val="1004"/>
        </w:numPr>
        <w:pStyle w:val="Compact"/>
      </w:pPr>
      <w:r>
        <w:t xml:space="preserve">Electricity at Work Regulations 1989</w:t>
      </w:r>
    </w:p>
    <w:p>
      <w:pPr>
        <w:numPr>
          <w:ilvl w:val="0"/>
          <w:numId w:val="1004"/>
        </w:numPr>
        <w:pStyle w:val="Compact"/>
      </w:pPr>
      <w:r>
        <w:t xml:space="preserve">Guidance from the Health and Safety Executive (HSE)</w:t>
      </w:r>
    </w:p>
    <w:p>
      <w:pPr>
        <w:numPr>
          <w:ilvl w:val="0"/>
          <w:numId w:val="1004"/>
        </w:numPr>
        <w:pStyle w:val="Compact"/>
      </w:pPr>
      <w:r>
        <w:t xml:space="preserve">Standards set by the Office of Gas and Electricity Markets (Ofgem)</w:t>
      </w:r>
    </w:p>
    <w:p>
      <w:pPr>
        <w:pStyle w:val="FirstParagraph"/>
      </w:pPr>
      <w:r>
        <w:t xml:space="preserve">The Regulatory Compliance Officer is responsible for ensuring that all necessary permits and approvals are obtained before commencing any experiments.</w:t>
      </w:r>
    </w:p>
    <w:p>
      <w:pPr>
        <w:pStyle w:val="BodyText"/>
      </w:pPr>
      <w:r>
        <w:t xml:space="preserve">8. Data Management</w:t>
      </w:r>
    </w:p>
    <w:p>
      <w:pPr>
        <w:pStyle w:val="BodyText"/>
      </w:pPr>
      <w:r>
        <w:t xml:space="preserve">All data collected during the experiment must be accurately recorded and securely stored. The following data management practices should be followed:</w:t>
      </w:r>
    </w:p>
    <w:p>
      <w:pPr>
        <w:numPr>
          <w:ilvl w:val="0"/>
          <w:numId w:val="1005"/>
        </w:numPr>
        <w:pStyle w:val="Compact"/>
      </w:pPr>
      <w:r>
        <w:t xml:space="preserve">Use standardized data collection forms and templates.</w:t>
      </w:r>
    </w:p>
    <w:p>
      <w:pPr>
        <w:numPr>
          <w:ilvl w:val="0"/>
          <w:numId w:val="1005"/>
        </w:numPr>
        <w:pStyle w:val="Compact"/>
      </w:pPr>
      <w:r>
        <w:t xml:space="preserve">Store data in a secure, centralized database with access controls.</w:t>
      </w:r>
    </w:p>
    <w:p>
      <w:pPr>
        <w:numPr>
          <w:ilvl w:val="0"/>
          <w:numId w:val="1005"/>
        </w:numPr>
        <w:pStyle w:val="Compact"/>
      </w:pPr>
      <w:r>
        <w:t xml:space="preserve">Regularly back up data to prevent loss.</w:t>
      </w:r>
    </w:p>
    <w:p>
      <w:pPr>
        <w:numPr>
          <w:ilvl w:val="0"/>
          <w:numId w:val="1005"/>
        </w:numPr>
        <w:pStyle w:val="Compact"/>
      </w:pPr>
      <w:r>
        <w:t xml:space="preserve">Ensure data privacy and confidentiality in accordance with UK data protection laws.</w:t>
      </w:r>
    </w:p>
    <w:p>
      <w:pPr>
        <w:pStyle w:val="FirstParagraph"/>
      </w:pPr>
      <w:r>
        <w:t xml:space="preserve">9. Reporting</w:t>
      </w:r>
    </w:p>
    <w:p>
      <w:pPr>
        <w:pStyle w:val="BodyText"/>
      </w:pPr>
      <w:r>
        <w:t xml:space="preserve">A comprehensive report must be prepared at the conclusion of the experiment, detailing the following:</w:t>
      </w:r>
    </w:p>
    <w:p>
      <w:pPr>
        <w:numPr>
          <w:ilvl w:val="0"/>
          <w:numId w:val="1006"/>
        </w:numPr>
        <w:pStyle w:val="Compact"/>
      </w:pPr>
      <w:r>
        <w:t xml:space="preserve">Summary of the experiment and objectives.</w:t>
      </w:r>
    </w:p>
    <w:p>
      <w:pPr>
        <w:numPr>
          <w:ilvl w:val="0"/>
          <w:numId w:val="1006"/>
        </w:numPr>
        <w:pStyle w:val="Compact"/>
      </w:pPr>
      <w:r>
        <w:t xml:space="preserve">Methodology and procedures followed.</w:t>
      </w:r>
    </w:p>
    <w:p>
      <w:pPr>
        <w:numPr>
          <w:ilvl w:val="0"/>
          <w:numId w:val="1006"/>
        </w:numPr>
        <w:pStyle w:val="Compact"/>
      </w:pPr>
      <w:r>
        <w:t xml:space="preserve">Data collected and analysis performed.</w:t>
      </w:r>
    </w:p>
    <w:p>
      <w:pPr>
        <w:numPr>
          <w:ilvl w:val="0"/>
          <w:numId w:val="1006"/>
        </w:numPr>
        <w:pStyle w:val="Compact"/>
      </w:pPr>
      <w:r>
        <w:t xml:space="preserve">Findings and conclusions.</w:t>
      </w:r>
    </w:p>
    <w:p>
      <w:pPr>
        <w:numPr>
          <w:ilvl w:val="0"/>
          <w:numId w:val="1006"/>
        </w:numPr>
        <w:pStyle w:val="Compact"/>
      </w:pPr>
      <w:r>
        <w:t xml:space="preserve">Recommendations for improving the efficiency and reliability of power distribution systems in the United Kingdom Manchester region.</w:t>
      </w:r>
    </w:p>
    <w:p>
      <w:pPr>
        <w:numPr>
          <w:ilvl w:val="0"/>
          <w:numId w:val="1006"/>
        </w:numPr>
        <w:pStyle w:val="Compact"/>
      </w:pPr>
      <w:r>
        <w:t xml:space="preserve">Any issues or challenges encountered during the experiment.</w:t>
      </w:r>
    </w:p>
    <w:p>
      <w:pPr>
        <w:pStyle w:val="FirstParagraph"/>
      </w:pPr>
      <w:r>
        <w:t xml:space="preserve">The report should be submitted to the Project Manager and relevant stakeholders for review and action.</w:t>
      </w:r>
    </w:p>
    <w:p>
      <w:pPr>
        <w:pStyle w:val="BodyText"/>
      </w:pPr>
      <w:r>
        <w:t xml:space="preserve">10. Conclusion</w:t>
      </w:r>
    </w:p>
    <w:p>
      <w:pPr>
        <w:pStyle w:val="BodyText"/>
      </w:pPr>
      <w:r>
        <w:t xml:space="preserve">This Experiment Protocol provides a structured approach for an Electrical Engineer to conduct a thorough analysis of high-voltage power distribution systems in the United Kingdom Manchester region. By following the outlined procedures, the experiment aims to yield valuable insights that can be used to enhance the performance, reliability, and safety of these critical infrastructure systems.</w:t>
      </w:r>
    </w:p>
    <w:p>
      <w:pPr>
        <w:pStyle w:val="BodyText"/>
      </w:pPr>
      <w:r>
        <w:t xml:space="preserve">Document prepared by: [Electrical Engineer's Name]</w:t>
      </w:r>
    </w:p>
    <w:p>
      <w:pPr>
        <w:pStyle w:val="BodyText"/>
      </w:pPr>
      <w:r>
        <w:t xml:space="preserve">Approved by: [Project Manager's Name]</w:t>
      </w:r>
    </w:p>
    <w:p>
      <w:pPr>
        <w:pStyle w:val="BodyText"/>
      </w:pPr>
      <w:r>
        <w:t xml:space="preserve">Date: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United Kingdom Manchester</dc:title>
  <dc:creator/>
  <dc:language>en</dc:language>
  <cp:keywords/>
  <dcterms:created xsi:type="dcterms:W3CDTF">2026-10-10T03:58:36Z</dcterms:created>
  <dcterms:modified xsi:type="dcterms:W3CDTF">2026-10-10T03:58:36Z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