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São</w:t>
      </w:r>
      <w:r>
        <w:t xml:space="preserve"> </w:t>
      </w:r>
      <w:r>
        <w:t xml:space="preserve">Paulo</w:t>
      </w:r>
    </w:p>
    <w:bookmarkStart w:id="20" w:name="X037d36792bb365d8cc37aa933dca7cf15d4f46c"/>
    <w:p>
      <w:pPr>
        <w:pStyle w:val="Heading1"/>
      </w:pPr>
      <w:r>
        <w:t xml:space="preserve">Experiment Protocol: Electrical Safety and Efficiency in São Paulo</w:t>
      </w:r>
    </w:p>
    <w:p>
      <w:pPr>
        <w:pStyle w:val="FirstParagraph"/>
      </w:pPr>
      <w:r>
        <w:rPr>
          <w:bCs/>
          <w:b/>
        </w:rPr>
        <w:t xml:space="preserve">Document ID:</w:t>
      </w:r>
      <w:r>
        <w:t xml:space="preserve"> </w:t>
      </w:r>
      <w:r>
        <w:t xml:space="preserve">EP-SP-2023-001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São Paulo, Brazil</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document outlines the protocol for conducting an experiment focused on electrical safety and efficiency practices for electricians operating in São Paulo, Brazil. The experiment aims to evaluate the effectiveness of various safety measures and energy-efficient techniques in real-world scenarios. São Paulo, as one of the largest cities in Brazil, presents unique challenges and opportunities for electrical work due to its dense urban environment, diverse infrastructure, and strict regulatory requirements.</w:t>
      </w:r>
    </w:p>
    <w:p>
      <w:pPr>
        <w:pStyle w:val="BodyText"/>
      </w:pPr>
      <w:r>
        <w:t xml:space="preserve">The primary objectives of this experiment are:</w:t>
      </w:r>
    </w:p>
    <w:p>
      <w:pPr>
        <w:numPr>
          <w:ilvl w:val="0"/>
          <w:numId w:val="1001"/>
        </w:numPr>
        <w:pStyle w:val="Compact"/>
      </w:pPr>
      <w:r>
        <w:t xml:space="preserve">To assess the adherence to Brazilian electrical safety standards (ABNT NBR 5410) by electricians in São Paulo.</w:t>
      </w:r>
    </w:p>
    <w:p>
      <w:pPr>
        <w:numPr>
          <w:ilvl w:val="0"/>
          <w:numId w:val="1001"/>
        </w:numPr>
        <w:pStyle w:val="Compact"/>
      </w:pPr>
      <w:r>
        <w:t xml:space="preserve">To evaluate the impact of advanced safety training on reducing workplace accidents.</w:t>
      </w:r>
    </w:p>
    <w:p>
      <w:pPr>
        <w:numPr>
          <w:ilvl w:val="0"/>
          <w:numId w:val="1001"/>
        </w:numPr>
        <w:pStyle w:val="Compact"/>
      </w:pPr>
      <w:r>
        <w:t xml:space="preserve">To measure the energy efficiency improvements achieved through the implementation of modern electrical practices.</w:t>
      </w:r>
    </w:p>
    <w:p>
      <w:pPr>
        <w:numPr>
          <w:ilvl w:val="0"/>
          <w:numId w:val="1001"/>
        </w:numPr>
        <w:pStyle w:val="Compact"/>
      </w:pPr>
      <w:r>
        <w:t xml:space="preserve">To gather data on the common challenges faced by electricians in São Paulo and propose solutions.</w:t>
      </w:r>
    </w:p>
    <w:bookmarkEnd w:id="21"/>
    <w:bookmarkStart w:id="22" w:name="scope-and-objectives"/>
    <w:p>
      <w:pPr>
        <w:pStyle w:val="Heading2"/>
      </w:pPr>
      <w:r>
        <w:t xml:space="preserve">2. Scope and Objectives</w:t>
      </w:r>
    </w:p>
    <w:p>
      <w:pPr>
        <w:pStyle w:val="FirstParagraph"/>
      </w:pPr>
      <w:r>
        <w:t xml:space="preserve">The scope of this experiment includes residential, commercial, and industrial electrical installations in São Paulo. The experiment will involve a sample of 50 electricians, each working on different types of projects. The objectives are to:</w:t>
      </w:r>
    </w:p>
    <w:p>
      <w:pPr>
        <w:numPr>
          <w:ilvl w:val="0"/>
          <w:numId w:val="1002"/>
        </w:numPr>
        <w:pStyle w:val="Compact"/>
      </w:pPr>
      <w:r>
        <w:t xml:space="preserve">Identify gaps in current safety practices.</w:t>
      </w:r>
    </w:p>
    <w:p>
      <w:pPr>
        <w:numPr>
          <w:ilvl w:val="0"/>
          <w:numId w:val="1002"/>
        </w:numPr>
        <w:pStyle w:val="Compact"/>
      </w:pPr>
      <w:r>
        <w:t xml:space="preserve">Test the effectiveness of new safety protocols and tools.</w:t>
      </w:r>
    </w:p>
    <w:p>
      <w:pPr>
        <w:numPr>
          <w:ilvl w:val="0"/>
          <w:numId w:val="1002"/>
        </w:numPr>
        <w:pStyle w:val="Compact"/>
      </w:pPr>
      <w:r>
        <w:t xml:space="preserve">Quantify energy savings achieved through efficient electrical design and installation.</w:t>
      </w:r>
    </w:p>
    <w:p>
      <w:pPr>
        <w:numPr>
          <w:ilvl w:val="0"/>
          <w:numId w:val="1002"/>
        </w:numPr>
        <w:pStyle w:val="Compact"/>
      </w:pPr>
      <w:r>
        <w:t xml:space="preserve">Provide recommendations for improving electrical safety and efficiency in São Paulo.</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3"/>
        </w:numPr>
        <w:pStyle w:val="Compact"/>
      </w:pPr>
      <w:r>
        <w:t xml:space="preserve">Licensed electricians with at least 3 years of experience in São Paulo.</w:t>
      </w:r>
    </w:p>
    <w:p>
      <w:pPr>
        <w:numPr>
          <w:ilvl w:val="0"/>
          <w:numId w:val="1003"/>
        </w:numPr>
        <w:pStyle w:val="Compact"/>
      </w:pPr>
      <w:r>
        <w:t xml:space="preserve">Willingness to participate in the experiment and follow the protocol.</w:t>
      </w:r>
    </w:p>
    <w:p>
      <w:pPr>
        <w:numPr>
          <w:ilvl w:val="0"/>
          <w:numId w:val="1003"/>
        </w:numPr>
        <w:pStyle w:val="Compact"/>
      </w:pPr>
      <w:r>
        <w:t xml:space="preserve">Representation of different types of electrical work (residential, commercial, industrial).</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4"/>
        </w:numPr>
        <w:pStyle w:val="Compact"/>
      </w:pPr>
      <w:r>
        <w:rPr>
          <w:bCs/>
          <w:b/>
        </w:rPr>
        <w:t xml:space="preserve">Baseline Assessment:</w:t>
      </w:r>
      <w:r>
        <w:t xml:space="preserve"> </w:t>
      </w:r>
      <w:r>
        <w:t xml:space="preserve">Initial evaluation of current safety practices and energy efficiency levels.</w:t>
      </w:r>
    </w:p>
    <w:p>
      <w:pPr>
        <w:numPr>
          <w:ilvl w:val="0"/>
          <w:numId w:val="1004"/>
        </w:numPr>
        <w:pStyle w:val="Compact"/>
      </w:pPr>
      <w:r>
        <w:rPr>
          <w:bCs/>
          <w:b/>
        </w:rPr>
        <w:t xml:space="preserve">Intervention:</w:t>
      </w:r>
      <w:r>
        <w:t xml:space="preserve"> </w:t>
      </w:r>
      <w:r>
        <w:t xml:space="preserve">Implementation of new safety protocols and energy-efficient techniques.</w:t>
      </w:r>
    </w:p>
    <w:p>
      <w:pPr>
        <w:numPr>
          <w:ilvl w:val="0"/>
          <w:numId w:val="1004"/>
        </w:numPr>
        <w:pStyle w:val="Compact"/>
      </w:pPr>
      <w:r>
        <w:rPr>
          <w:bCs/>
          <w:b/>
        </w:rPr>
        <w:t xml:space="preserve">Post-Intervention Assessment:</w:t>
      </w:r>
      <w:r>
        <w:t xml:space="preserve"> </w:t>
      </w:r>
      <w:r>
        <w:t xml:space="preserve">Evaluation of the impact of the intervention on safety and efficiency.</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5"/>
        </w:numPr>
        <w:pStyle w:val="Compact"/>
      </w:pPr>
      <w:r>
        <w:t xml:space="preserve">Surveys and interviews with electricians.</w:t>
      </w:r>
    </w:p>
    <w:p>
      <w:pPr>
        <w:numPr>
          <w:ilvl w:val="0"/>
          <w:numId w:val="1005"/>
        </w:numPr>
        <w:pStyle w:val="Compact"/>
      </w:pPr>
      <w:r>
        <w:t xml:space="preserve">On-site inspections and observations.</w:t>
      </w:r>
    </w:p>
    <w:p>
      <w:pPr>
        <w:numPr>
          <w:ilvl w:val="0"/>
          <w:numId w:val="1005"/>
        </w:numPr>
        <w:pStyle w:val="Compact"/>
      </w:pPr>
      <w:r>
        <w:t xml:space="preserve">Energy consumption measurements before and after the intervention.</w:t>
      </w:r>
    </w:p>
    <w:p>
      <w:pPr>
        <w:numPr>
          <w:ilvl w:val="0"/>
          <w:numId w:val="1005"/>
        </w:numPr>
        <w:pStyle w:val="Compact"/>
      </w:pPr>
      <w:r>
        <w:t xml:space="preserve">Incident reports and safety audits.</w:t>
      </w:r>
    </w:p>
    <w:bookmarkEnd w:id="25"/>
    <w:bookmarkEnd w:id="26"/>
    <w:bookmarkStart w:id="27" w:name="safety-protocols"/>
    <w:p>
      <w:pPr>
        <w:pStyle w:val="Heading2"/>
      </w:pPr>
      <w:r>
        <w:t xml:space="preserve">4. Safety Protocols</w:t>
      </w:r>
    </w:p>
    <w:p>
      <w:pPr>
        <w:pStyle w:val="FirstParagraph"/>
      </w:pPr>
      <w:r>
        <w:t xml:space="preserve">All participants must adhere to the following safety protocols:</w:t>
      </w:r>
    </w:p>
    <w:p>
      <w:pPr>
        <w:numPr>
          <w:ilvl w:val="0"/>
          <w:numId w:val="1006"/>
        </w:numPr>
        <w:pStyle w:val="Compact"/>
      </w:pPr>
      <w:r>
        <w:t xml:space="preserve">Wear appropriate personal protective equipment (PPE) at all times.</w:t>
      </w:r>
    </w:p>
    <w:p>
      <w:pPr>
        <w:numPr>
          <w:ilvl w:val="0"/>
          <w:numId w:val="1006"/>
        </w:numPr>
        <w:pStyle w:val="Compact"/>
      </w:pPr>
      <w:r>
        <w:t xml:space="preserve">Follow lockout/tagout procedures when working on live circuits.</w:t>
      </w:r>
    </w:p>
    <w:p>
      <w:pPr>
        <w:numPr>
          <w:ilvl w:val="0"/>
          <w:numId w:val="1006"/>
        </w:numPr>
        <w:pStyle w:val="Compact"/>
      </w:pPr>
      <w:r>
        <w:t xml:space="preserve">Use insulated tools and equipment.</w:t>
      </w:r>
    </w:p>
    <w:p>
      <w:pPr>
        <w:numPr>
          <w:ilvl w:val="0"/>
          <w:numId w:val="1006"/>
        </w:numPr>
        <w:pStyle w:val="Compact"/>
      </w:pPr>
      <w:r>
        <w:t xml:space="preserve">Conduct regular safety checks and inspections.</w:t>
      </w:r>
    </w:p>
    <w:p>
      <w:pPr>
        <w:numPr>
          <w:ilvl w:val="0"/>
          <w:numId w:val="1006"/>
        </w:numPr>
        <w:pStyle w:val="Compact"/>
      </w:pPr>
      <w:r>
        <w:t xml:space="preserve">Report any incidents or near-misses immediately.</w:t>
      </w:r>
    </w:p>
    <w:p>
      <w:pPr>
        <w:pStyle w:val="FirstParagraph"/>
      </w:pPr>
      <w:r>
        <w:rPr>
          <w:bCs/>
          <w:b/>
        </w:rPr>
        <w:t xml:space="preserve">Note:</w:t>
      </w:r>
      <w:r>
        <w:t xml:space="preserve"> </w:t>
      </w:r>
      <w:r>
        <w:t xml:space="preserve">All safety protocols must comply with ABNT NBR 5410 and local regulations in São Paulo.</w:t>
      </w:r>
    </w:p>
    <w:bookmarkEnd w:id="27"/>
    <w:bookmarkStart w:id="28" w:name="energy-efficiency-measures"/>
    <w:p>
      <w:pPr>
        <w:pStyle w:val="Heading2"/>
      </w:pPr>
      <w:r>
        <w:t xml:space="preserve">5. Energy Efficiency Measures</w:t>
      </w:r>
    </w:p>
    <w:p>
      <w:pPr>
        <w:pStyle w:val="FirstParagraph"/>
      </w:pPr>
      <w:r>
        <w:t xml:space="preserve">The following energy efficiency measures will be implemented during the experiment:</w:t>
      </w:r>
    </w:p>
    <w:p>
      <w:pPr>
        <w:numPr>
          <w:ilvl w:val="0"/>
          <w:numId w:val="1007"/>
        </w:numPr>
        <w:pStyle w:val="Compact"/>
      </w:pPr>
      <w:r>
        <w:t xml:space="preserve">Use of LED lighting and energy-efficient appliances.</w:t>
      </w:r>
    </w:p>
    <w:p>
      <w:pPr>
        <w:numPr>
          <w:ilvl w:val="0"/>
          <w:numId w:val="1007"/>
        </w:numPr>
        <w:pStyle w:val="Compact"/>
      </w:pPr>
      <w:r>
        <w:t xml:space="preserve">Installation of smart meters and energy monitoring systems.</w:t>
      </w:r>
    </w:p>
    <w:p>
      <w:pPr>
        <w:numPr>
          <w:ilvl w:val="0"/>
          <w:numId w:val="1007"/>
        </w:numPr>
        <w:pStyle w:val="Compact"/>
      </w:pPr>
      <w:r>
        <w:t xml:space="preserve">Optimization of electrical load distribution.</w:t>
      </w:r>
    </w:p>
    <w:p>
      <w:pPr>
        <w:numPr>
          <w:ilvl w:val="0"/>
          <w:numId w:val="1007"/>
        </w:numPr>
        <w:pStyle w:val="Compact"/>
      </w:pPr>
      <w:r>
        <w:t xml:space="preserve">Implementation of power factor correction techniques.</w:t>
      </w:r>
    </w:p>
    <w:p>
      <w:pPr>
        <w:numPr>
          <w:ilvl w:val="0"/>
          <w:numId w:val="1007"/>
        </w:numPr>
        <w:pStyle w:val="Compact"/>
      </w:pPr>
      <w:r>
        <w:t xml:space="preserve">Regular maintenance and inspection of electrical systems.</w:t>
      </w:r>
    </w:p>
    <w:bookmarkEnd w:id="28"/>
    <w:bookmarkStart w:id="29" w:name="data-analysis"/>
    <w:p>
      <w:pPr>
        <w:pStyle w:val="Heading2"/>
      </w:pPr>
      <w:r>
        <w:t xml:space="preserve">6. Data Analysis</w:t>
      </w:r>
    </w:p>
    <w:p>
      <w:pPr>
        <w:pStyle w:val="FirstParagraph"/>
      </w:pPr>
      <w:r>
        <w:t xml:space="preserve">Data collected during the experiment will be analyzed using statistical methods to determine the effectiveness of the intervention. Key performance indicators (KPIs) will include:</w:t>
      </w:r>
    </w:p>
    <w:p>
      <w:pPr>
        <w:numPr>
          <w:ilvl w:val="0"/>
          <w:numId w:val="1008"/>
        </w:numPr>
        <w:pStyle w:val="Compact"/>
      </w:pPr>
      <w:r>
        <w:t xml:space="preserve">Reduction in workplace accidents and incidents.</w:t>
      </w:r>
    </w:p>
    <w:p>
      <w:pPr>
        <w:numPr>
          <w:ilvl w:val="0"/>
          <w:numId w:val="1008"/>
        </w:numPr>
        <w:pStyle w:val="Compact"/>
      </w:pPr>
      <w:r>
        <w:t xml:space="preserve">Improvement in energy efficiency metrics (e.g., kWh savings).</w:t>
      </w:r>
    </w:p>
    <w:p>
      <w:pPr>
        <w:numPr>
          <w:ilvl w:val="0"/>
          <w:numId w:val="1008"/>
        </w:numPr>
        <w:pStyle w:val="Compact"/>
      </w:pPr>
      <w:r>
        <w:t xml:space="preserve">Compliance with safety standards and regulations.</w:t>
      </w:r>
    </w:p>
    <w:p>
      <w:pPr>
        <w:numPr>
          <w:ilvl w:val="0"/>
          <w:numId w:val="1008"/>
        </w:numPr>
        <w:pStyle w:val="Compact"/>
      </w:pPr>
      <w:r>
        <w:t xml:space="preserve">Participant feedback and satisfaction levels.</w:t>
      </w:r>
    </w:p>
    <w:bookmarkEnd w:id="29"/>
    <w:bookmarkStart w:id="30" w:name="ethical-considerations"/>
    <w:p>
      <w:pPr>
        <w:pStyle w:val="Heading2"/>
      </w:pPr>
      <w:r>
        <w:t xml:space="preserve">7. Ethical Considerations</w:t>
      </w:r>
    </w:p>
    <w:p>
      <w:pPr>
        <w:pStyle w:val="FirstParagraph"/>
      </w:pPr>
      <w:r>
        <w:t xml:space="preserve">The experiment will be conducted in accordance with ethical guidelines, ensuring the safety and well-being of all participants. Informed consent will be obtained from all electricians, and their privacy will be protected. Any adverse events will be reported and addressed promptly.</w:t>
      </w:r>
    </w:p>
    <w:bookmarkEnd w:id="30"/>
    <w:bookmarkStart w:id="31" w:name="conclusion"/>
    <w:p>
      <w:pPr>
        <w:pStyle w:val="Heading2"/>
      </w:pPr>
      <w:r>
        <w:t xml:space="preserve">8. Conclusion</w:t>
      </w:r>
    </w:p>
    <w:p>
      <w:pPr>
        <w:pStyle w:val="FirstParagraph"/>
      </w:pPr>
      <w:r>
        <w:t xml:space="preserve">This experiment protocol aims to enhance electrical safety and efficiency practices for electricians in São Paulo, Brazil. By following this protocol, we hope to contribute to a safer and more sustainable electrical infrastructure in one of the world's largest cities. The findings of this experiment will be shared with relevant stakeholders, including regulatory bodies, industry associations, and educational institutions, to promote best practices and continuous improvement.</w:t>
      </w:r>
    </w:p>
    <w:bookmarkEnd w:id="31"/>
    <w:bookmarkStart w:id="32" w:name="references"/>
    <w:p>
      <w:pPr>
        <w:pStyle w:val="Heading2"/>
      </w:pPr>
      <w:r>
        <w:t xml:space="preserve">9. References</w:t>
      </w:r>
    </w:p>
    <w:p>
      <w:pPr>
        <w:numPr>
          <w:ilvl w:val="0"/>
          <w:numId w:val="1009"/>
        </w:numPr>
        <w:pStyle w:val="Compact"/>
      </w:pPr>
      <w:r>
        <w:t xml:space="preserve">ABNT NBR 5410: Low Voltage Electrical Installations.</w:t>
      </w:r>
    </w:p>
    <w:p>
      <w:pPr>
        <w:numPr>
          <w:ilvl w:val="0"/>
          <w:numId w:val="1009"/>
        </w:numPr>
        <w:pStyle w:val="Compact"/>
      </w:pPr>
      <w:r>
        <w:t xml:space="preserve">Local regulations and guidelines for electrical work in São Paulo.</w:t>
      </w:r>
    </w:p>
    <w:p>
      <w:pPr>
        <w:numPr>
          <w:ilvl w:val="0"/>
          <w:numId w:val="1009"/>
        </w:numPr>
        <w:pStyle w:val="Compact"/>
      </w:pPr>
      <w:r>
        <w:t xml:space="preserve">Industry best practices for electrical safety and energy efficiency.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São Paulo</dc:title>
  <dc:creator/>
  <dc:language>en</dc:language>
  <cp:keywords/>
  <dcterms:created xsi:type="dcterms:W3CDTF">2026-10-10T03:15:31Z</dcterms:created>
  <dcterms:modified xsi:type="dcterms:W3CDTF">2026-10-10T03:15:31Z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