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Competency</w:t>
      </w:r>
      <w:r>
        <w:t xml:space="preserve"> </w:t>
      </w:r>
      <w:r>
        <w:t xml:space="preserve">Assessment</w:t>
      </w:r>
      <w:r>
        <w:t xml:space="preserve"> </w:t>
      </w:r>
      <w:r>
        <w:t xml:space="preserve">in</w:t>
      </w:r>
      <w:r>
        <w:t xml:space="preserve"> </w:t>
      </w:r>
      <w:r>
        <w:t xml:space="preserve">China</w:t>
      </w:r>
      <w:r>
        <w:t xml:space="preserve"> </w:t>
      </w:r>
      <w:r>
        <w:t xml:space="preserve">Shanghai</w:t>
      </w:r>
    </w:p>
    <w:p>
      <w:pPr>
        <w:pStyle w:val="FirstParagraph"/>
      </w:pPr>
      <w:r>
        <w:rPr>
          <w:bCs/>
          <w:b/>
        </w:rPr>
        <w:t xml:space="preserve">Document ID:</w:t>
      </w:r>
      <w:r>
        <w:t xml:space="preserve"> </w:t>
      </w:r>
      <w:r>
        <w:t xml:space="preserve">EP-SH-EL-2023-001</w:t>
      </w:r>
      <w:r>
        <w:br/>
      </w:r>
      <w:r>
        <w:rPr>
          <w:bCs/>
          <w:b/>
        </w:rPr>
        <w:t xml:space="preserve">Location:</w:t>
      </w:r>
      <w:r>
        <w:t xml:space="preserve"> </w:t>
      </w:r>
      <w:r>
        <w:t xml:space="preserve">China Shanghai</w:t>
      </w:r>
      <w:r>
        <w:br/>
      </w:r>
      <w:r>
        <w:rPr>
          <w:bCs/>
          <w:b/>
        </w:rPr>
        <w:t xml:space="preserve">Subject:</w:t>
      </w:r>
      <w:r>
        <w:t xml:space="preserve"> </w:t>
      </w:r>
      <w:r>
        <w:t xml:space="preserve">Electrician Competency and Safety Experiment Protocol</w:t>
      </w:r>
      <w:r>
        <w:br/>
      </w:r>
      <w:r>
        <w:rPr>
          <w:bCs/>
          <w:b/>
        </w:rPr>
        <w:t xml:space="preserve">Date:</w:t>
      </w:r>
      <w:r>
        <w:t xml:space="preserve"> </w:t>
      </w:r>
      <w:r>
        <w:t xml:space="preserve">October 2023</w:t>
      </w:r>
    </w:p>
    <w:bookmarkStart w:id="33" w:name="Xe6ca1425af8d68a41715990a25bd6d029f68a2c"/>
    <w:p>
      <w:pPr>
        <w:pStyle w:val="Heading1"/>
      </w:pPr>
      <w:r>
        <w:t xml:space="preserve">Experiment Protocol: Electrician Competency Assessment in China Shanghai</w:t>
      </w:r>
    </w:p>
    <w:bookmarkStart w:id="20" w:name="introduction-and-objective"/>
    <w:p>
      <w:pPr>
        <w:pStyle w:val="Heading2"/>
      </w:pPr>
      <w:r>
        <w:t xml:space="preserve">1. Introduction and Objective</w:t>
      </w:r>
    </w:p>
    <w:p>
      <w:pPr>
        <w:pStyle w:val="FirstParagraph"/>
      </w:pPr>
      <w:r>
        <w:t xml:space="preserve">This Experiment Protocol outlines the procedures for assessing the technical competency, safety awareness, and regulatory compliance of electricians operating within the jurisdiction of China Shanghai. The rapid urbanization and technological advancement in Shanghai necessitate a rigorous evaluation framework for electrical professionals. The primary objective of this experiment is to evaluate the proficiency of electricians in handling high-voltage systems, smart grid integration, and emergency response protocols specific to the Shanghai municipal environment.</w:t>
      </w:r>
    </w:p>
    <w:p>
      <w:pPr>
        <w:pStyle w:val="BodyText"/>
      </w:pPr>
      <w:r>
        <w:t xml:space="preserve">The protocol is designed to align with the national standards of the People's Republic of China (GB Standards) and the specific local regulations enforced by the Shanghai Municipal Administration of Housing and Urban-Rural Development.</w:t>
      </w:r>
    </w:p>
    <w:bookmarkEnd w:id="20"/>
    <w:bookmarkStart w:id="21" w:name="scope-and-applicability"/>
    <w:p>
      <w:pPr>
        <w:pStyle w:val="Heading2"/>
      </w:pPr>
      <w:r>
        <w:t xml:space="preserve">2. Scope and Applicability</w:t>
      </w:r>
    </w:p>
    <w:p>
      <w:pPr>
        <w:pStyle w:val="FirstParagraph"/>
      </w:pPr>
      <w:r>
        <w:t xml:space="preserve">This protocol applies to all licensed electricians, electrical engineers, and apprentices participating in the competency assessment program in Shanghai. The scope includes residential, commercial, and industrial electrical installations. Special emphasis is placed on the unique challenges presented by Shanghai's dense urban infrastructure and its transition toward a smart city model.</w:t>
      </w:r>
    </w:p>
    <w:bookmarkEnd w:id="21"/>
    <w:bookmarkStart w:id="22" w:name="regulatory-framework"/>
    <w:p>
      <w:pPr>
        <w:pStyle w:val="Heading2"/>
      </w:pPr>
      <w:r>
        <w:t xml:space="preserve">3. Regulatory Framework</w:t>
      </w:r>
    </w:p>
    <w:p>
      <w:pPr>
        <w:pStyle w:val="FirstParagraph"/>
      </w:pPr>
      <w:r>
        <w:t xml:space="preserve">All procedures in this experiment must adhere to the following regulations:</w:t>
      </w:r>
    </w:p>
    <w:p>
      <w:pPr>
        <w:numPr>
          <w:ilvl w:val="0"/>
          <w:numId w:val="1001"/>
        </w:numPr>
        <w:pStyle w:val="Compact"/>
      </w:pPr>
      <w:r>
        <w:rPr>
          <w:bCs/>
          <w:b/>
        </w:rPr>
        <w:t xml:space="preserve">GB/T 13869:</w:t>
      </w:r>
      <w:r>
        <w:t xml:space="preserve"> </w:t>
      </w:r>
      <w:r>
        <w:t xml:space="preserve">General Rules for the Safe Use of Electricity.</w:t>
      </w:r>
    </w:p>
    <w:p>
      <w:pPr>
        <w:numPr>
          <w:ilvl w:val="0"/>
          <w:numId w:val="1001"/>
        </w:numPr>
        <w:pStyle w:val="Compact"/>
      </w:pPr>
      <w:r>
        <w:rPr>
          <w:bCs/>
          <w:b/>
        </w:rPr>
        <w:t xml:space="preserve">GB 50303:</w:t>
      </w:r>
      <w:r>
        <w:t xml:space="preserve"> </w:t>
      </w:r>
      <w:r>
        <w:t xml:space="preserve">Code for Construction Acceptance of Building Electrical Engineering.</w:t>
      </w:r>
    </w:p>
    <w:p>
      <w:pPr>
        <w:numPr>
          <w:ilvl w:val="0"/>
          <w:numId w:val="1001"/>
        </w:numPr>
        <w:pStyle w:val="Compact"/>
      </w:pPr>
      <w:r>
        <w:rPr>
          <w:bCs/>
          <w:b/>
        </w:rPr>
        <w:t xml:space="preserve">Shanghai Local Standards:</w:t>
      </w:r>
      <w:r>
        <w:t xml:space="preserve"> </w:t>
      </w:r>
      <w:r>
        <w:t xml:space="preserve">Specific guidelines for electrical safety in high-rise buildings and underground facilities.</w:t>
      </w:r>
    </w:p>
    <w:p>
      <w:pPr>
        <w:numPr>
          <w:ilvl w:val="0"/>
          <w:numId w:val="1001"/>
        </w:numPr>
        <w:pStyle w:val="Compact"/>
      </w:pPr>
      <w:r>
        <w:rPr>
          <w:bCs/>
          <w:b/>
        </w:rPr>
        <w:t xml:space="preserve">Work Safety Law of the People's Republic of China:</w:t>
      </w:r>
      <w:r>
        <w:t xml:space="preserve"> </w:t>
      </w:r>
      <w:r>
        <w:t xml:space="preserve">Ensuring the safety of workers and the public.</w:t>
      </w:r>
    </w:p>
    <w:bookmarkEnd w:id="22"/>
    <w:bookmarkStart w:id="25" w:name="experimental-setup"/>
    <w:p>
      <w:pPr>
        <w:pStyle w:val="Heading2"/>
      </w:pPr>
      <w:r>
        <w:t xml:space="preserve">4. Experimental Setup</w:t>
      </w:r>
    </w:p>
    <w:bookmarkStart w:id="23" w:name="location"/>
    <w:p>
      <w:pPr>
        <w:pStyle w:val="Heading3"/>
      </w:pPr>
      <w:r>
        <w:t xml:space="preserve">4.1 Location</w:t>
      </w:r>
    </w:p>
    <w:p>
      <w:pPr>
        <w:pStyle w:val="FirstParagraph"/>
      </w:pPr>
      <w:r>
        <w:t xml:space="preserve">The experiment will be conducted at the Shanghai Vocational Skills Assessment Center, located in the Pudong New Area. This facility is equipped with simulated environments that replicate typical Shanghai residential apartments, commercial office spaces, and industrial control rooms.</w:t>
      </w:r>
    </w:p>
    <w:bookmarkEnd w:id="23"/>
    <w:bookmarkStart w:id="24" w:name="equipment"/>
    <w:p>
      <w:pPr>
        <w:pStyle w:val="Heading3"/>
      </w:pPr>
      <w:r>
        <w:t xml:space="preserve">4.2 Equipment</w:t>
      </w:r>
    </w:p>
    <w:p>
      <w:pPr>
        <w:pStyle w:val="FirstParagraph"/>
      </w:pPr>
      <w:r>
        <w:t xml:space="preserve">The following equipment will be used during the assessment:</w:t>
      </w:r>
    </w:p>
    <w:p>
      <w:pPr>
        <w:numPr>
          <w:ilvl w:val="0"/>
          <w:numId w:val="1002"/>
        </w:numPr>
        <w:pStyle w:val="Compact"/>
      </w:pPr>
      <w:r>
        <w:t xml:space="preserve">Simulated high-voltage distribution panels (10kV).</w:t>
      </w:r>
    </w:p>
    <w:p>
      <w:pPr>
        <w:numPr>
          <w:ilvl w:val="0"/>
          <w:numId w:val="1002"/>
        </w:numPr>
        <w:pStyle w:val="Compact"/>
      </w:pPr>
      <w:r>
        <w:t xml:space="preserve">Smart metering devices compatible with Shanghai's power grid.</w:t>
      </w:r>
    </w:p>
    <w:p>
      <w:pPr>
        <w:numPr>
          <w:ilvl w:val="0"/>
          <w:numId w:val="1002"/>
        </w:numPr>
        <w:pStyle w:val="Compact"/>
      </w:pPr>
      <w:r>
        <w:t xml:space="preserve">Personal Protective Equipment (PPE) including insulated gloves, helmets, and arc-flash suits.</w:t>
      </w:r>
    </w:p>
    <w:p>
      <w:pPr>
        <w:numPr>
          <w:ilvl w:val="0"/>
          <w:numId w:val="1002"/>
        </w:numPr>
        <w:pStyle w:val="Compact"/>
      </w:pPr>
      <w:r>
        <w:t xml:space="preserve">Diagnostic tools such as multimeters, clamp meters, and thermal imaging cameras.</w:t>
      </w:r>
    </w:p>
    <w:bookmarkEnd w:id="24"/>
    <w:bookmarkEnd w:id="25"/>
    <w:bookmarkStart w:id="28" w:name="methodology"/>
    <w:p>
      <w:pPr>
        <w:pStyle w:val="Heading2"/>
      </w:pPr>
      <w:r>
        <w:t xml:space="preserve">5. Methodology</w:t>
      </w:r>
    </w:p>
    <w:bookmarkStart w:id="26" w:name="participant-selection"/>
    <w:p>
      <w:pPr>
        <w:pStyle w:val="Heading3"/>
      </w:pPr>
      <w:r>
        <w:t xml:space="preserve">5.1 Participant Selection</w:t>
      </w:r>
    </w:p>
    <w:p>
      <w:pPr>
        <w:pStyle w:val="FirstParagraph"/>
      </w:pPr>
      <w:r>
        <w:t xml:space="preserve">Participants must hold a valid Electrician Operation Certificate issued by the Shanghai Emergency Management Bureau. A minimum of 50 electricians will be selected to ensure statistical significance in the results.</w:t>
      </w:r>
    </w:p>
    <w:bookmarkEnd w:id="26"/>
    <w:bookmarkStart w:id="27" w:name="assessment-phases"/>
    <w:p>
      <w:pPr>
        <w:pStyle w:val="Heading3"/>
      </w:pPr>
      <w:r>
        <w:t xml:space="preserve">5.2 Assessment Phases</w:t>
      </w:r>
    </w:p>
    <w:p>
      <w:pPr>
        <w:pStyle w:val="FirstParagraph"/>
      </w:pPr>
      <w:r>
        <w:t xml:space="preserve">The experiment is divided into three phases:</w:t>
      </w:r>
    </w:p>
    <w:p>
      <w:pPr>
        <w:numPr>
          <w:ilvl w:val="0"/>
          <w:numId w:val="1003"/>
        </w:numPr>
        <w:pStyle w:val="Compact"/>
      </w:pPr>
      <w:r>
        <w:rPr>
          <w:bCs/>
          <w:b/>
        </w:rPr>
        <w:t xml:space="preserve">Theoretical Knowledge Test:</w:t>
      </w:r>
      <w:r>
        <w:t xml:space="preserve"> </w:t>
      </w:r>
      <w:r>
        <w:t xml:space="preserve">A written examination covering electrical theory, safety regulations, and Shanghai-specific codes.</w:t>
      </w:r>
    </w:p>
    <w:p>
      <w:pPr>
        <w:numPr>
          <w:ilvl w:val="0"/>
          <w:numId w:val="1003"/>
        </w:numPr>
        <w:pStyle w:val="Compact"/>
      </w:pPr>
      <w:r>
        <w:rPr>
          <w:bCs/>
          <w:b/>
        </w:rPr>
        <w:t xml:space="preserve">Practical Skills Evaluation:</w:t>
      </w:r>
      <w:r>
        <w:t xml:space="preserve"> </w:t>
      </w:r>
      <w:r>
        <w:t xml:space="preserve">Hands-on tasks involving circuit installation, fault diagnosis, and equipment maintenance.</w:t>
      </w:r>
    </w:p>
    <w:p>
      <w:pPr>
        <w:numPr>
          <w:ilvl w:val="0"/>
          <w:numId w:val="1003"/>
        </w:numPr>
        <w:pStyle w:val="Compact"/>
      </w:pPr>
      <w:r>
        <w:rPr>
          <w:bCs/>
          <w:b/>
        </w:rPr>
        <w:t xml:space="preserve">Emergency Response Simulation:</w:t>
      </w:r>
      <w:r>
        <w:t xml:space="preserve"> </w:t>
      </w:r>
      <w:r>
        <w:t xml:space="preserve">A scenario-based assessment where electricians must respond to electrical fires, arc flashes, and power outages.</w:t>
      </w:r>
    </w:p>
    <w:bookmarkEnd w:id="27"/>
    <w:bookmarkEnd w:id="28"/>
    <w:bookmarkStart w:id="29" w:name="safety-procedures"/>
    <w:p>
      <w:pPr>
        <w:pStyle w:val="Heading2"/>
      </w:pPr>
      <w:r>
        <w:t xml:space="preserve">6. Safety Procedures</w:t>
      </w:r>
    </w:p>
    <w:p>
      <w:pPr>
        <w:pStyle w:val="FirstParagraph"/>
      </w:pPr>
      <w:r>
        <w:rPr>
          <w:bCs/>
          <w:b/>
        </w:rPr>
        <w:t xml:space="preserve">Warning:</w:t>
      </w:r>
      <w:r>
        <w:t xml:space="preserve"> </w:t>
      </w:r>
      <w:r>
        <w:t xml:space="preserve">Safety is the paramount concern in this experiment. Any violation of safety protocols will result in immediate disqualification.</w:t>
      </w:r>
    </w:p>
    <w:p>
      <w:pPr>
        <w:pStyle w:val="BodyText"/>
      </w:pPr>
      <w:r>
        <w:t xml:space="preserve">All participants must undergo a safety briefing before the experiment begins. The briefing will cover the proper use of PPE, emergency evacuation routes, and first aid procedures. Supervisors will monitor all activities to ensure compliance with safety standards.</w:t>
      </w:r>
    </w:p>
    <w:bookmarkEnd w:id="29"/>
    <w:bookmarkStart w:id="30" w:name="data-collection-and-analysis"/>
    <w:p>
      <w:pPr>
        <w:pStyle w:val="Heading2"/>
      </w:pPr>
      <w:r>
        <w:t xml:space="preserve">7. Data Collection and Analysis</w:t>
      </w:r>
    </w:p>
    <w:p>
      <w:pPr>
        <w:pStyle w:val="FirstParagraph"/>
      </w:pPr>
      <w:r>
        <w:t xml:space="preserve">Data will be collected through observation checklists, performance metrics, and participant feedback. The analysis will focus on identifying common errors, areas of strength, and opportunities for improvement in electrician training programs in Shanghai.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Weightage</w:t>
            </w:r>
          </w:p>
        </w:tc>
      </w:tr>
      <w:tr>
        <w:tc>
          <w:tcPr/>
          <w:p>
            <w:pPr>
              <w:pStyle w:val="Compact"/>
              <w:jc w:val="left"/>
            </w:pPr>
            <w:r>
              <w:t xml:space="preserve">Technical Accuracy</w:t>
            </w:r>
          </w:p>
        </w:tc>
        <w:tc>
          <w:tcPr/>
          <w:p>
            <w:pPr>
              <w:pStyle w:val="Compact"/>
              <w:jc w:val="left"/>
            </w:pPr>
            <w:r>
              <w:t xml:space="preserve">Correctness of electrical installations and repairs.</w:t>
            </w:r>
          </w:p>
        </w:tc>
        <w:tc>
          <w:tcPr/>
          <w:p>
            <w:pPr>
              <w:pStyle w:val="Compact"/>
              <w:jc w:val="left"/>
            </w:pPr>
            <w:r>
              <w:t xml:space="preserve">40%</w:t>
            </w:r>
          </w:p>
        </w:tc>
      </w:tr>
      <w:tr>
        <w:tc>
          <w:tcPr/>
          <w:p>
            <w:pPr>
              <w:pStyle w:val="Compact"/>
              <w:jc w:val="left"/>
            </w:pPr>
            <w:r>
              <w:t xml:space="preserve">Safety Compliance</w:t>
            </w:r>
          </w:p>
        </w:tc>
        <w:tc>
          <w:tcPr/>
          <w:p>
            <w:pPr>
              <w:pStyle w:val="Compact"/>
              <w:jc w:val="left"/>
            </w:pPr>
            <w:r>
              <w:t xml:space="preserve">Adherence to safety protocols and use of PPE.</w:t>
            </w:r>
          </w:p>
        </w:tc>
        <w:tc>
          <w:tcPr/>
          <w:p>
            <w:pPr>
              <w:pStyle w:val="Compact"/>
              <w:jc w:val="left"/>
            </w:pPr>
            <w:r>
              <w:t xml:space="preserve">30%</w:t>
            </w:r>
          </w:p>
        </w:tc>
      </w:tr>
      <w:tr>
        <w:tc>
          <w:tcPr/>
          <w:p>
            <w:pPr>
              <w:pStyle w:val="Compact"/>
              <w:jc w:val="left"/>
            </w:pPr>
            <w:r>
              <w:t xml:space="preserve">Efficiency</w:t>
            </w:r>
          </w:p>
        </w:tc>
        <w:tc>
          <w:tcPr/>
          <w:p>
            <w:pPr>
              <w:pStyle w:val="Compact"/>
              <w:jc w:val="left"/>
            </w:pPr>
            <w:r>
              <w:t xml:space="preserve">Time taken to complete tasks without compromising quality.</w:t>
            </w:r>
          </w:p>
        </w:tc>
        <w:tc>
          <w:tcPr/>
          <w:p>
            <w:pPr>
              <w:pStyle w:val="Compact"/>
              <w:jc w:val="left"/>
            </w:pPr>
            <w:r>
              <w:t xml:space="preserve">20%</w:t>
            </w:r>
          </w:p>
        </w:tc>
      </w:tr>
      <w:tr>
        <w:tc>
          <w:tcPr/>
          <w:p>
            <w:pPr>
              <w:pStyle w:val="Compact"/>
              <w:jc w:val="left"/>
            </w:pPr>
            <w:r>
              <w:t xml:space="preserve">Problem Solving</w:t>
            </w:r>
          </w:p>
        </w:tc>
        <w:tc>
          <w:tcPr/>
          <w:p>
            <w:pPr>
              <w:pStyle w:val="Compact"/>
              <w:jc w:val="left"/>
            </w:pPr>
            <w:r>
              <w:t xml:space="preserve">Ability to diagnose and resolve complex electrical issues.</w:t>
            </w:r>
          </w:p>
        </w:tc>
        <w:tc>
          <w:tcPr/>
          <w:p>
            <w:pPr>
              <w:pStyle w:val="Compact"/>
              <w:jc w:val="left"/>
            </w:pPr>
            <w:r>
              <w:t xml:space="preserve">10%</w:t>
            </w:r>
          </w:p>
        </w:tc>
      </w:tr>
    </w:tbl>
    <w:bookmarkEnd w:id="30"/>
    <w:bookmarkStart w:id="31" w:name="ethical-considerations"/>
    <w:p>
      <w:pPr>
        <w:pStyle w:val="Heading2"/>
      </w:pPr>
      <w:r>
        <w:t xml:space="preserve">8. Ethical Considerations</w:t>
      </w:r>
    </w:p>
    <w:p>
      <w:pPr>
        <w:pStyle w:val="FirstParagraph"/>
      </w:pPr>
      <w:r>
        <w:t xml:space="preserve">This experiment respects the rights and dignity of all participants. Informed consent will be obtained from each electrician before their participation. All data collected will be anonymized and used solely for the purpose of improving electrician training and safety standards in Shanghai.</w:t>
      </w:r>
    </w:p>
    <w:bookmarkEnd w:id="31"/>
    <w:bookmarkStart w:id="32" w:name="conclusion"/>
    <w:p>
      <w:pPr>
        <w:pStyle w:val="Heading2"/>
      </w:pPr>
      <w:r>
        <w:t xml:space="preserve">9. Conclusion</w:t>
      </w:r>
    </w:p>
    <w:p>
      <w:pPr>
        <w:pStyle w:val="FirstParagraph"/>
      </w:pPr>
      <w:r>
        <w:t xml:space="preserve">This Experiment Protocol provides a comprehensive framework for assessing the competency of electricians in China Shanghai. By adhering to this protocol, we aim to enhance the quality of electrical work, ensure public safety, and support the ongoing development of Shanghai as a global leader in smart city technology.</w:t>
      </w:r>
    </w:p>
    <w:p>
      <w:pPr>
        <w:pStyle w:val="BodyText"/>
      </w:pPr>
      <w:r>
        <w:rPr>
          <w:bCs/>
          <w:b/>
        </w:rPr>
        <w:t xml:space="preserve">Prepared by:</w:t>
      </w:r>
      <w:r>
        <w:t xml:space="preserve"> </w:t>
      </w:r>
      <w:r>
        <w:t xml:space="preserve">Shanghai Electrical Safety Research Institute</w:t>
      </w:r>
      <w:r>
        <w:br/>
      </w:r>
      <w:r>
        <w:rPr>
          <w:bCs/>
          <w:b/>
        </w:rPr>
        <w:t xml:space="preserve">Approved by:</w:t>
      </w:r>
      <w:r>
        <w:t xml:space="preserve"> </w:t>
      </w:r>
      <w:r>
        <w:t xml:space="preserve">Shanghai Municipal Administration of Housing and Urban-Rural Development</w:t>
      </w:r>
      <w:r>
        <w:br/>
      </w:r>
      <w:r>
        <w:rPr>
          <w:bCs/>
          <w:b/>
        </w:rPr>
        <w:t xml:space="preserve">Version:</w:t>
      </w:r>
      <w:r>
        <w:t xml:space="preserve"> </w:t>
      </w:r>
      <w:r>
        <w:t xml:space="preserve">1.0</w:t>
      </w:r>
      <w:r>
        <w:br/>
      </w:r>
      <w:r>
        <w:rPr>
          <w:bCs/>
          <w:b/>
        </w:rPr>
        <w:t xml:space="preserve">Next Review Date:</w:t>
      </w:r>
      <w:r>
        <w:t xml:space="preserve"> </w:t>
      </w:r>
      <w:r>
        <w:t xml:space="preserve">October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Competency Assessment in China Shanghai</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