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Bogotá,</w:t>
      </w:r>
      <w:r>
        <w:t xml:space="preserve"> </w:t>
      </w:r>
      <w:r>
        <w:t xml:space="preserve">Colombia</w:t>
      </w:r>
    </w:p>
    <w:bookmarkStart w:id="20" w:name="Xf63b2daecc958280c408c904d8a8f883594d6cc"/>
    <w:p>
      <w:pPr>
        <w:pStyle w:val="Heading1"/>
      </w:pPr>
      <w:r>
        <w:t xml:space="preserve">Experiment Protocol: Electrical Safety and Efficiency in Bogotá, Colombia</w:t>
      </w:r>
    </w:p>
    <w:p>
      <w:pPr>
        <w:pStyle w:val="FirstParagraph"/>
      </w:pPr>
      <w:r>
        <w:rPr>
          <w:bCs/>
          <w:b/>
        </w:rPr>
        <w:t xml:space="preserve">Document ID:</w:t>
      </w:r>
      <w:r>
        <w:t xml:space="preserve"> </w:t>
      </w:r>
      <w:r>
        <w:t xml:space="preserve">EP-BOG-2023-001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Bogotá, Colombia</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for conducting a study on electrical safety and efficiency practices for electricians working in Bogotá, Colombia. The primary objective is to evaluate the effectiveness of current electrical installation and maintenance practices in compliance with Colombian regulations, specifically the RETIE (Reglamento Técnico de Instalaciones Eléctricas). This study aims to enhance the safety standards and operational efficiency of electricians in urban environments like Bogotá, where electrical infrastructure faces unique challenges due to high population density and varying environmental conditions.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adherence of electricians in Bogotá to the RETIE standards.</w:t>
      </w:r>
    </w:p>
    <w:p>
      <w:pPr>
        <w:numPr>
          <w:ilvl w:val="0"/>
          <w:numId w:val="1001"/>
        </w:numPr>
        <w:pStyle w:val="Compact"/>
      </w:pPr>
      <w:r>
        <w:t xml:space="preserve">To identify common electrical hazards in residential and commercial buildings in Bogotá.</w:t>
      </w:r>
    </w:p>
    <w:p>
      <w:pPr>
        <w:numPr>
          <w:ilvl w:val="0"/>
          <w:numId w:val="1001"/>
        </w:numPr>
        <w:pStyle w:val="Compact"/>
      </w:pPr>
      <w:r>
        <w:t xml:space="preserve">To evaluate the impact of training programs on the safety and efficiency of electricians.</w:t>
      </w:r>
    </w:p>
    <w:p>
      <w:pPr>
        <w:numPr>
          <w:ilvl w:val="0"/>
          <w:numId w:val="1001"/>
        </w:numPr>
        <w:pStyle w:val="Compact"/>
      </w:pPr>
      <w:r>
        <w:t xml:space="preserve">To propose recommendations for improving electrical safety practices in Bogotá.</w:t>
      </w:r>
    </w:p>
    <w:bookmarkEnd w:id="22"/>
    <w:bookmarkStart w:id="23" w:name="scope"/>
    <w:p>
      <w:pPr>
        <w:pStyle w:val="Heading2"/>
      </w:pPr>
      <w:r>
        <w:t xml:space="preserve">3. Scope</w:t>
      </w:r>
    </w:p>
    <w:p>
      <w:pPr>
        <w:pStyle w:val="FirstParagraph"/>
      </w:pPr>
      <w:r>
        <w:t xml:space="preserve">This experiment will focus on electricians working in residential and commercial buildings within the city of Bogotá, Colombia. The study will cover various aspects of electrical work, including installation, maintenance, and troubleshooting. The scope is limited to licensed electricians and their practices within the urban area of Bogotá.</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study will employ a mixed-methods approach, combining quantitative data collection through surveys and inspections with qualitative data from interviews and focus groups. This design will provide a comprehensive understanding of the current practices and challenges faced by electricians in Bogotá.</w:t>
      </w:r>
    </w:p>
    <w:bookmarkEnd w:id="24"/>
    <w:bookmarkStart w:id="25" w:name="sample-selection"/>
    <w:p>
      <w:pPr>
        <w:pStyle w:val="Heading3"/>
      </w:pPr>
      <w:r>
        <w:t xml:space="preserve">4.2. Sample Selection</w:t>
      </w:r>
    </w:p>
    <w:p>
      <w:pPr>
        <w:pStyle w:val="FirstParagraph"/>
      </w:pPr>
      <w:r>
        <w:t xml:space="preserve">A stratified random sampling method will be used to select electricians from different districts of Bogotá. The sample will include at least 100 electricians, ensuring representation from various types of electrical work (residential, commercial, industrial). Additionally, 20 buildings will be selected for detailed electrical inspections.</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Structured questionnaires will be administered to electricians to gather information on their training, practices, and perceptions of safety.</w:t>
      </w:r>
    </w:p>
    <w:p>
      <w:pPr>
        <w:numPr>
          <w:ilvl w:val="0"/>
          <w:numId w:val="1002"/>
        </w:numPr>
        <w:pStyle w:val="Compact"/>
      </w:pPr>
      <w:r>
        <w:rPr>
          <w:bCs/>
          <w:b/>
        </w:rPr>
        <w:t xml:space="preserve">Inspections:</w:t>
      </w:r>
      <w:r>
        <w:t xml:space="preserve"> </w:t>
      </w:r>
      <w:r>
        <w:t xml:space="preserve">Detailed inspections of electrical installations in selected buildings will be conducted to assess compliance with RETIE standards.</w:t>
      </w:r>
    </w:p>
    <w:p>
      <w:pPr>
        <w:numPr>
          <w:ilvl w:val="0"/>
          <w:numId w:val="1002"/>
        </w:numPr>
        <w:pStyle w:val="Compact"/>
      </w:pPr>
      <w:r>
        <w:rPr>
          <w:bCs/>
          <w:b/>
        </w:rPr>
        <w:t xml:space="preserve">Interviews:</w:t>
      </w:r>
      <w:r>
        <w:t xml:space="preserve"> </w:t>
      </w:r>
      <w:r>
        <w:t xml:space="preserve">Semi-structured interviews with electricians, building owners, and regulatory officials will provide insights into the challenges and best practices in the field.</w:t>
      </w:r>
    </w:p>
    <w:p>
      <w:pPr>
        <w:numPr>
          <w:ilvl w:val="0"/>
          <w:numId w:val="1002"/>
        </w:numPr>
        <w:pStyle w:val="Compact"/>
      </w:pPr>
      <w:r>
        <w:rPr>
          <w:bCs/>
          <w:b/>
        </w:rPr>
        <w:t xml:space="preserve">Focus Groups:</w:t>
      </w:r>
      <w:r>
        <w:t xml:space="preserve"> </w:t>
      </w:r>
      <w:r>
        <w:t xml:space="preserve">Focus group discussions with electricians will explore their experiences and suggestions for improving safety and efficiency.</w:t>
      </w:r>
    </w:p>
    <w:bookmarkEnd w:id="26"/>
    <w:bookmarkStart w:id="27" w:name="data-analysis"/>
    <w:p>
      <w:pPr>
        <w:pStyle w:val="Heading3"/>
      </w:pPr>
      <w:r>
        <w:t xml:space="preserve">4.4. Data Analysis</w:t>
      </w:r>
    </w:p>
    <w:p>
      <w:pPr>
        <w:pStyle w:val="FirstParagraph"/>
      </w:pPr>
      <w:r>
        <w:t xml:space="preserve">Quantitative data will be analyzed using statistical software to identify trends and correlations. Qualitative data will be analyzed using thematic analysis to identify key themes and insights. The results will be integrated to provide a comprehensive understanding of the current state of electrical safety and efficiency in Bogotá.</w:t>
      </w:r>
    </w:p>
    <w:bookmarkEnd w:id="27"/>
    <w:bookmarkEnd w:id="28"/>
    <w:bookmarkStart w:id="29" w:name="ethical-considerations"/>
    <w:p>
      <w:pPr>
        <w:pStyle w:val="Heading2"/>
      </w:pPr>
      <w:r>
        <w:t xml:space="preserve">5. Ethical Considerations</w:t>
      </w:r>
    </w:p>
    <w:p>
      <w:pPr>
        <w:pStyle w:val="FirstParagraph"/>
      </w:pPr>
      <w:r>
        <w:t xml:space="preserve">This study will adhere to ethical guidelines for research involving human subjects. Informed consent will be obtained from all participants, and their confidentiality will be maintained. The study will be approved by an institutional review board (IRB) before commencement.</w:t>
      </w:r>
    </w:p>
    <w:bookmarkEnd w:id="29"/>
    <w:bookmarkStart w:id="30" w:name="timeline"/>
    <w:p>
      <w:pPr>
        <w:pStyle w:val="Heading2"/>
      </w:pPr>
      <w:r>
        <w:t xml:space="preserve">6. Timeline</w:t>
      </w:r>
    </w:p>
    <w:p>
      <w:pPr>
        <w:pStyle w:val="FirstParagraph"/>
      </w:pPr>
      <w:r>
        <w:t xml:space="preserve">The experiment will be conducted over a period of six months, with the following timeline:</w:t>
      </w:r>
    </w:p>
    <w:p>
      <w:pPr>
        <w:numPr>
          <w:ilvl w:val="0"/>
          <w:numId w:val="1003"/>
        </w:numPr>
        <w:pStyle w:val="Compact"/>
      </w:pPr>
      <w:r>
        <w:rPr>
          <w:bCs/>
          <w:b/>
        </w:rPr>
        <w:t xml:space="preserve">Month 1:</w:t>
      </w:r>
      <w:r>
        <w:t xml:space="preserve"> </w:t>
      </w:r>
      <w:r>
        <w:t xml:space="preserve">Preparation and approval of the study protocol.</w:t>
      </w:r>
    </w:p>
    <w:p>
      <w:pPr>
        <w:numPr>
          <w:ilvl w:val="0"/>
          <w:numId w:val="1003"/>
        </w:numPr>
        <w:pStyle w:val="Compact"/>
      </w:pPr>
      <w:r>
        <w:rPr>
          <w:bCs/>
          <w:b/>
        </w:rPr>
        <w:t xml:space="preserve">Month 2:</w:t>
      </w:r>
      <w:r>
        <w:t xml:space="preserve"> </w:t>
      </w:r>
      <w:r>
        <w:t xml:space="preserve">Recruitment of participants and selection of buildings for inspection.</w:t>
      </w:r>
    </w:p>
    <w:p>
      <w:pPr>
        <w:numPr>
          <w:ilvl w:val="0"/>
          <w:numId w:val="1003"/>
        </w:numPr>
        <w:pStyle w:val="Compact"/>
      </w:pPr>
      <w:r>
        <w:rPr>
          <w:bCs/>
          <w:b/>
        </w:rPr>
        <w:t xml:space="preserve">Months 3-4:</w:t>
      </w:r>
      <w:r>
        <w:t xml:space="preserve"> </w:t>
      </w:r>
      <w:r>
        <w:t xml:space="preserve">Data collection through surveys, inspections, interviews, and focus groups.</w:t>
      </w:r>
    </w:p>
    <w:p>
      <w:pPr>
        <w:numPr>
          <w:ilvl w:val="0"/>
          <w:numId w:val="1003"/>
        </w:numPr>
        <w:pStyle w:val="Compact"/>
      </w:pPr>
      <w:r>
        <w:rPr>
          <w:bCs/>
          <w:b/>
        </w:rPr>
        <w:t xml:space="preserve">Month 5:</w:t>
      </w:r>
      <w:r>
        <w:t xml:space="preserve"> </w:t>
      </w:r>
      <w:r>
        <w:t xml:space="preserve">Data analysis.</w:t>
      </w:r>
    </w:p>
    <w:p>
      <w:pPr>
        <w:numPr>
          <w:ilvl w:val="0"/>
          <w:numId w:val="1003"/>
        </w:numPr>
        <w:pStyle w:val="Compact"/>
      </w:pPr>
      <w:r>
        <w:rPr>
          <w:bCs/>
          <w:b/>
        </w:rPr>
        <w:t xml:space="preserve">Month 6:</w:t>
      </w:r>
      <w:r>
        <w:t xml:space="preserve"> </w:t>
      </w:r>
      <w:r>
        <w:t xml:space="preserve">Reporting and dissemination of results.</w:t>
      </w:r>
    </w:p>
    <w:bookmarkEnd w:id="30"/>
    <w:bookmarkStart w:id="31" w:name="expected-outcomes"/>
    <w:p>
      <w:pPr>
        <w:pStyle w:val="Heading2"/>
      </w:pPr>
      <w:r>
        <w:t xml:space="preserve">7. Expected Outcomes</w:t>
      </w:r>
    </w:p>
    <w:p>
      <w:pPr>
        <w:pStyle w:val="FirstParagraph"/>
      </w:pPr>
      <w:r>
        <w:t xml:space="preserve">The expected outcomes of this experiment include:</w:t>
      </w:r>
    </w:p>
    <w:p>
      <w:pPr>
        <w:numPr>
          <w:ilvl w:val="0"/>
          <w:numId w:val="1004"/>
        </w:numPr>
        <w:pStyle w:val="Compact"/>
      </w:pPr>
      <w:r>
        <w:t xml:space="preserve">A detailed assessment of the current electrical safety and efficiency practices of electricians in Bogotá.</w:t>
      </w:r>
    </w:p>
    <w:p>
      <w:pPr>
        <w:numPr>
          <w:ilvl w:val="0"/>
          <w:numId w:val="1004"/>
        </w:numPr>
        <w:pStyle w:val="Compact"/>
      </w:pPr>
      <w:r>
        <w:t xml:space="preserve">Identification of key areas for improvement in electrical installations and maintenance.</w:t>
      </w:r>
    </w:p>
    <w:p>
      <w:pPr>
        <w:numPr>
          <w:ilvl w:val="0"/>
          <w:numId w:val="1004"/>
        </w:numPr>
        <w:pStyle w:val="Compact"/>
      </w:pPr>
      <w:r>
        <w:t xml:space="preserve">Recommendations for enhancing training programs and regulatory compliance.</w:t>
      </w:r>
    </w:p>
    <w:p>
      <w:pPr>
        <w:numPr>
          <w:ilvl w:val="0"/>
          <w:numId w:val="1004"/>
        </w:numPr>
        <w:pStyle w:val="Compact"/>
      </w:pPr>
      <w:r>
        <w:t xml:space="preserve">Contribution to the development of best practices for electrical work in urban environments like Bogotá.</w:t>
      </w:r>
    </w:p>
    <w:bookmarkEnd w:id="31"/>
    <w:bookmarkStart w:id="32" w:name="conclusion"/>
    <w:p>
      <w:pPr>
        <w:pStyle w:val="Heading2"/>
      </w:pPr>
      <w:r>
        <w:t xml:space="preserve">8. Conclusion</w:t>
      </w:r>
    </w:p>
    <w:p>
      <w:pPr>
        <w:pStyle w:val="FirstParagraph"/>
      </w:pPr>
      <w:r>
        <w:t xml:space="preserve">This experiment protocol provides a structured approach to studying electrical safety and efficiency practices for electricians in Bogotá, Colombia. By adhering to this protocol, the study aims to generate valuable insights that can inform policy and practice, ultimately enhancing the safety and reliability of electrical systems in Bogotá.</w:t>
      </w:r>
    </w:p>
    <w:bookmarkEnd w:id="32"/>
    <w:p>
      <w:pPr>
        <w:pStyle w:val="BodyText"/>
      </w:pPr>
      <w:r>
        <w:rPr>
          <w:bCs/>
          <w:b/>
        </w:rPr>
        <w:t xml:space="preserve">End of Document</w:t>
      </w:r>
    </w:p>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Bogotá, Colombia</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