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Kinshasa</w:t>
      </w:r>
    </w:p>
    <w:bookmarkStart w:id="20" w:name="X836d70f9754426c1b2e000e67a0baafd891af09"/>
    <w:p>
      <w:pPr>
        <w:pStyle w:val="Heading1"/>
      </w:pPr>
      <w:r>
        <w:t xml:space="preserve">Experiment Protocol: Electrical Infrastructure Assessment in Kinshasa</w:t>
      </w:r>
    </w:p>
    <w:p>
      <w:pPr>
        <w:pStyle w:val="FirstParagraph"/>
      </w:pPr>
      <w:r>
        <w:rPr>
          <w:bCs/>
          <w:b/>
        </w:rPr>
        <w:t xml:space="preserve">Document ID:</w:t>
      </w:r>
      <w:r>
        <w:t xml:space="preserve"> </w:t>
      </w:r>
      <w:r>
        <w:t xml:space="preserve">EP-KIN-2023-001</w:t>
      </w:r>
    </w:p>
    <w:p>
      <w:pPr>
        <w:pStyle w:val="BodyText"/>
      </w:pPr>
      <w:r>
        <w:rPr>
          <w:bCs/>
          <w:b/>
        </w:rPr>
        <w:t xml:space="preserve">Location:</w:t>
      </w:r>
      <w:r>
        <w:t xml:space="preserve"> </w:t>
      </w:r>
      <w:r>
        <w:t xml:space="preserve">Kinshasa, DR Congo</w:t>
      </w:r>
    </w:p>
    <w:p>
      <w:pPr>
        <w:pStyle w:val="BodyText"/>
      </w:pPr>
      <w:r>
        <w:rPr>
          <w:bCs/>
          <w:b/>
        </w:rPr>
        <w:t xml:space="preserve">Subject:</w:t>
      </w:r>
      <w:r>
        <w:t xml:space="preserve"> </w:t>
      </w:r>
      <w:r>
        <w:t xml:space="preserve">Field Testing of Electrical Systems by Certified Electricians</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Experiment Protocol outlines the procedures for conducting a comprehensive assessment of electrical infrastructure in Kinshasa, the capital of the Democratic Republic of Congo (DR Congo). The study aims to evaluate the reliability, safety, and efficiency of electrical systems in residential and commercial buildings. Given the unique challenges faced in Kinshasa, including frequent power outages, voltage fluctuations, and the reliance on both the national grid (SNEL) and private generators, this protocol is designed to provide actionable data for improving electrical safety and performance.</w:t>
      </w:r>
    </w:p>
    <w:p>
      <w:pPr>
        <w:pStyle w:val="BodyText"/>
      </w:pPr>
      <w:r>
        <w:t xml:space="preserve">The role of the electrician in this experiment is critical. Electricians will be responsible for executing the tests, collecting data, and ensuring that all procedures adhere to international safety standards while considering local conditions in DR Congo.</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stability of voltage and frequency in selected areas of Kinshasa.</w:t>
      </w:r>
    </w:p>
    <w:p>
      <w:pPr>
        <w:numPr>
          <w:ilvl w:val="0"/>
          <w:numId w:val="1001"/>
        </w:numPr>
        <w:pStyle w:val="Compact"/>
      </w:pPr>
      <w:r>
        <w:t xml:space="preserve">To evaluate the condition of electrical wiring, outlets, and distribution panels.</w:t>
      </w:r>
    </w:p>
    <w:p>
      <w:pPr>
        <w:numPr>
          <w:ilvl w:val="0"/>
          <w:numId w:val="1001"/>
        </w:numPr>
        <w:pStyle w:val="Compact"/>
      </w:pPr>
      <w:r>
        <w:t xml:space="preserve">To identify potential safety hazards, such as overloaded circuits or improper grounding.</w:t>
      </w:r>
    </w:p>
    <w:p>
      <w:pPr>
        <w:numPr>
          <w:ilvl w:val="0"/>
          <w:numId w:val="1001"/>
        </w:numPr>
        <w:pStyle w:val="Compact"/>
      </w:pPr>
      <w:r>
        <w:t xml:space="preserve">To provide recommendations for improving electrical infrastructure in DR Congo.</w:t>
      </w:r>
    </w:p>
    <w:bookmarkEnd w:id="22"/>
    <w:bookmarkStart w:id="23" w:name="scope"/>
    <w:p>
      <w:pPr>
        <w:pStyle w:val="Heading2"/>
      </w:pPr>
      <w:r>
        <w:t xml:space="preserve">3. Scope</w:t>
      </w:r>
    </w:p>
    <w:p>
      <w:pPr>
        <w:pStyle w:val="FirstParagraph"/>
      </w:pPr>
      <w:r>
        <w:t xml:space="preserve">This protocol applies to all electricians and technical personnel involved in the experiment. The scope includes:</w:t>
      </w:r>
    </w:p>
    <w:p>
      <w:pPr>
        <w:numPr>
          <w:ilvl w:val="0"/>
          <w:numId w:val="1002"/>
        </w:numPr>
        <w:pStyle w:val="Compact"/>
      </w:pPr>
      <w:r>
        <w:t xml:space="preserve">Residential buildings in high-density areas of Kinshasa.</w:t>
      </w:r>
    </w:p>
    <w:p>
      <w:pPr>
        <w:numPr>
          <w:ilvl w:val="0"/>
          <w:numId w:val="1002"/>
        </w:numPr>
        <w:pStyle w:val="Compact"/>
      </w:pPr>
      <w:r>
        <w:t xml:space="preserve">Commercial establishments with significant electrical loads.</w:t>
      </w:r>
    </w:p>
    <w:p>
      <w:pPr>
        <w:numPr>
          <w:ilvl w:val="0"/>
          <w:numId w:val="1002"/>
        </w:numPr>
        <w:pStyle w:val="Compact"/>
      </w:pPr>
      <w:r>
        <w:t xml:space="preserve">Buildings connected to both the national grid and private generators.</w:t>
      </w:r>
    </w:p>
    <w:bookmarkEnd w:id="23"/>
    <w:bookmarkStart w:id="24" w:name="safety-precautions"/>
    <w:p>
      <w:pPr>
        <w:pStyle w:val="Heading2"/>
      </w:pPr>
      <w:r>
        <w:t xml:space="preserve">4. Safety Precautions</w:t>
      </w:r>
    </w:p>
    <w:p>
      <w:pPr>
        <w:pStyle w:val="FirstParagraph"/>
      </w:pPr>
      <w:r>
        <w:t xml:space="preserve">Safety is the top priority in this experiment. All electricians must adhere to the following precautions:</w:t>
      </w:r>
    </w:p>
    <w:p>
      <w:pPr>
        <w:numPr>
          <w:ilvl w:val="0"/>
          <w:numId w:val="1003"/>
        </w:numPr>
        <w:pStyle w:val="Compact"/>
      </w:pPr>
      <w:r>
        <w:t xml:space="preserve">Wear appropriate personal protective equipment (PPE), including insulated gloves, safety glasses, and non-conductive footwear.</w:t>
      </w:r>
    </w:p>
    <w:p>
      <w:pPr>
        <w:numPr>
          <w:ilvl w:val="0"/>
          <w:numId w:val="1003"/>
        </w:numPr>
        <w:pStyle w:val="Compact"/>
      </w:pPr>
      <w:r>
        <w:t xml:space="preserve">Ensure that all tools and testing equipment are in good condition and properly calibrated.</w:t>
      </w:r>
    </w:p>
    <w:p>
      <w:pPr>
        <w:numPr>
          <w:ilvl w:val="0"/>
          <w:numId w:val="1003"/>
        </w:numPr>
        <w:pStyle w:val="Compact"/>
      </w:pPr>
      <w:r>
        <w:t xml:space="preserve">De-energize circuits before performing any physical inspections or repairs, unless live testing is explicitly required.</w:t>
      </w:r>
    </w:p>
    <w:p>
      <w:pPr>
        <w:numPr>
          <w:ilvl w:val="0"/>
          <w:numId w:val="1003"/>
        </w:numPr>
        <w:pStyle w:val="Compact"/>
      </w:pPr>
      <w:r>
        <w:t xml:space="preserve">Be aware of the risk of sudden power surges or outages, which are common in Kinshasa.</w:t>
      </w:r>
    </w:p>
    <w:p>
      <w:pPr>
        <w:numPr>
          <w:ilvl w:val="0"/>
          <w:numId w:val="1003"/>
        </w:numPr>
        <w:pStyle w:val="Compact"/>
      </w:pPr>
      <w:r>
        <w:t xml:space="preserve">Follow local regulations and guidelines for electrical work in DR Congo.</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Multimeter</w:t>
            </w:r>
          </w:p>
        </w:tc>
        <w:tc>
          <w:tcPr/>
          <w:p>
            <w:pPr>
              <w:pStyle w:val="Compact"/>
              <w:jc w:val="left"/>
            </w:pPr>
            <w:r>
              <w:t xml:space="preserve">For measuring voltage, current, and resistance</w:t>
            </w:r>
          </w:p>
        </w:tc>
        <w:tc>
          <w:tcPr/>
          <w:p>
            <w:pPr>
              <w:pStyle w:val="Compact"/>
              <w:jc w:val="left"/>
            </w:pPr>
            <w:r>
              <w:t xml:space="preserve">5</w:t>
            </w:r>
          </w:p>
        </w:tc>
      </w:tr>
      <w:tr>
        <w:tc>
          <w:tcPr/>
          <w:p>
            <w:pPr>
              <w:pStyle w:val="Compact"/>
              <w:jc w:val="left"/>
            </w:pPr>
            <w:r>
              <w:t xml:space="preserve">Clamp Meter</w:t>
            </w:r>
          </w:p>
        </w:tc>
        <w:tc>
          <w:tcPr/>
          <w:p>
            <w:pPr>
              <w:pStyle w:val="Compact"/>
              <w:jc w:val="left"/>
            </w:pPr>
            <w:r>
              <w:t xml:space="preserve">For measuring current without breaking the circuit</w:t>
            </w:r>
          </w:p>
        </w:tc>
        <w:tc>
          <w:tcPr/>
          <w:p>
            <w:pPr>
              <w:pStyle w:val="Compact"/>
              <w:jc w:val="left"/>
            </w:pPr>
            <w:r>
              <w:t xml:space="preserve">5</w:t>
            </w:r>
          </w:p>
        </w:tc>
      </w:tr>
      <w:tr>
        <w:tc>
          <w:tcPr/>
          <w:p>
            <w:pPr>
              <w:pStyle w:val="Compact"/>
              <w:jc w:val="left"/>
            </w:pPr>
            <w:r>
              <w:t xml:space="preserve">Insulation Tester</w:t>
            </w:r>
          </w:p>
        </w:tc>
        <w:tc>
          <w:tcPr/>
          <w:p>
            <w:pPr>
              <w:pStyle w:val="Compact"/>
              <w:jc w:val="left"/>
            </w:pPr>
            <w:r>
              <w:t xml:space="preserve">For checking the integrity of wiring insulation</w:t>
            </w:r>
          </w:p>
        </w:tc>
        <w:tc>
          <w:tcPr/>
          <w:p>
            <w:pPr>
              <w:pStyle w:val="Compact"/>
              <w:jc w:val="left"/>
            </w:pPr>
            <w:r>
              <w:t xml:space="preserve">3</w:t>
            </w:r>
          </w:p>
        </w:tc>
      </w:tr>
      <w:tr>
        <w:tc>
          <w:tcPr/>
          <w:p>
            <w:pPr>
              <w:pStyle w:val="Compact"/>
              <w:jc w:val="left"/>
            </w:pPr>
            <w:r>
              <w:t xml:space="preserve">Thermal Imaging Camera</w:t>
            </w:r>
          </w:p>
        </w:tc>
        <w:tc>
          <w:tcPr/>
          <w:p>
            <w:pPr>
              <w:pStyle w:val="Compact"/>
              <w:jc w:val="left"/>
            </w:pPr>
            <w:r>
              <w:t xml:space="preserve">For detecting overheating components</w:t>
            </w:r>
          </w:p>
        </w:tc>
        <w:tc>
          <w:tcPr/>
          <w:p>
            <w:pPr>
              <w:pStyle w:val="Compact"/>
              <w:jc w:val="left"/>
            </w:pPr>
            <w:r>
              <w:t xml:space="preserve">2</w:t>
            </w:r>
          </w:p>
        </w:tc>
      </w:tr>
      <w:tr>
        <w:tc>
          <w:tcPr/>
          <w:p>
            <w:pPr>
              <w:pStyle w:val="Compact"/>
              <w:jc w:val="left"/>
            </w:pPr>
            <w:r>
              <w:t xml:space="preserve">Data Logger</w:t>
            </w:r>
          </w:p>
        </w:tc>
        <w:tc>
          <w:tcPr/>
          <w:p>
            <w:pPr>
              <w:pStyle w:val="Compact"/>
              <w:jc w:val="left"/>
            </w:pPr>
            <w:r>
              <w:t xml:space="preserve">For recording voltage and frequency over time</w:t>
            </w:r>
          </w:p>
        </w:tc>
        <w:tc>
          <w:tcPr/>
          <w:p>
            <w:pPr>
              <w:pStyle w:val="Compact"/>
              <w:jc w:val="left"/>
            </w:pPr>
            <w:r>
              <w:t xml:space="preserve">10</w:t>
            </w:r>
          </w:p>
        </w:tc>
      </w:tr>
      <w:tr>
        <w:tc>
          <w:tcPr/>
          <w:p>
            <w:pPr>
              <w:pStyle w:val="Compact"/>
              <w:jc w:val="left"/>
            </w:pPr>
            <w:r>
              <w:t xml:space="preserve">PPE</w:t>
            </w:r>
          </w:p>
        </w:tc>
        <w:tc>
          <w:tcPr/>
          <w:p>
            <w:pPr>
              <w:pStyle w:val="Compact"/>
              <w:jc w:val="left"/>
            </w:pPr>
            <w:r>
              <w:t xml:space="preserve">Gloves, glasses, footwear, etc.</w:t>
            </w:r>
          </w:p>
        </w:tc>
        <w:tc>
          <w:tcPr/>
          <w:p>
            <w:pPr>
              <w:pStyle w:val="Compact"/>
              <w:jc w:val="left"/>
            </w:pPr>
            <w:r>
              <w:t xml:space="preserve">As needed</w:t>
            </w:r>
          </w:p>
        </w:tc>
      </w:tr>
    </w:tbl>
    <w:bookmarkEnd w:id="25"/>
    <w:bookmarkStart w:id="32" w:name="procedure"/>
    <w:p>
      <w:pPr>
        <w:pStyle w:val="Heading2"/>
      </w:pPr>
      <w:r>
        <w:t xml:space="preserve">6. Procedure</w:t>
      </w:r>
    </w:p>
    <w:bookmarkStart w:id="26" w:name="site-selection"/>
    <w:p>
      <w:pPr>
        <w:pStyle w:val="Heading3"/>
      </w:pPr>
      <w:r>
        <w:t xml:space="preserve">6.1 Site Selection</w:t>
      </w:r>
    </w:p>
    <w:p>
      <w:pPr>
        <w:pStyle w:val="FirstParagraph"/>
      </w:pPr>
      <w:r>
        <w:t xml:space="preserve">Select a representative sample of buildings in Kinshasa, ensuring a mix of residential and commercial properties. Prioritize areas with known electrical issues, such as frequent outages or reported hazards.</w:t>
      </w:r>
    </w:p>
    <w:bookmarkEnd w:id="26"/>
    <w:bookmarkStart w:id="27" w:name="initial-inspection"/>
    <w:p>
      <w:pPr>
        <w:pStyle w:val="Heading3"/>
      </w:pPr>
      <w:r>
        <w:t xml:space="preserve">6.2 Initial Inspection</w:t>
      </w:r>
    </w:p>
    <w:p>
      <w:pPr>
        <w:pStyle w:val="FirstParagraph"/>
      </w:pPr>
      <w:r>
        <w:t xml:space="preserve">Conduct a visual inspection of the electrical system, including:</w:t>
      </w:r>
    </w:p>
    <w:p>
      <w:pPr>
        <w:numPr>
          <w:ilvl w:val="0"/>
          <w:numId w:val="1004"/>
        </w:numPr>
        <w:pStyle w:val="Compact"/>
      </w:pPr>
      <w:r>
        <w:t xml:space="preserve">Distribution panels and circuit breakers.</w:t>
      </w:r>
    </w:p>
    <w:p>
      <w:pPr>
        <w:numPr>
          <w:ilvl w:val="0"/>
          <w:numId w:val="1004"/>
        </w:numPr>
        <w:pStyle w:val="Compact"/>
      </w:pPr>
      <w:r>
        <w:t xml:space="preserve">Wiring and outlets.</w:t>
      </w:r>
    </w:p>
    <w:p>
      <w:pPr>
        <w:numPr>
          <w:ilvl w:val="0"/>
          <w:numId w:val="1004"/>
        </w:numPr>
        <w:pStyle w:val="Compact"/>
      </w:pPr>
      <w:r>
        <w:t xml:space="preserve">Grounding systems.</w:t>
      </w:r>
    </w:p>
    <w:p>
      <w:pPr>
        <w:numPr>
          <w:ilvl w:val="0"/>
          <w:numId w:val="1004"/>
        </w:numPr>
        <w:pStyle w:val="Compact"/>
      </w:pPr>
      <w:r>
        <w:t xml:space="preserve">Connections to the national grid and private generators.</w:t>
      </w:r>
    </w:p>
    <w:bookmarkEnd w:id="27"/>
    <w:bookmarkStart w:id="28" w:name="voltage-and-frequency-testing"/>
    <w:p>
      <w:pPr>
        <w:pStyle w:val="Heading3"/>
      </w:pPr>
      <w:r>
        <w:t xml:space="preserve">6.3 Voltage and Frequency Testing</w:t>
      </w:r>
    </w:p>
    <w:p>
      <w:pPr>
        <w:pStyle w:val="FirstParagraph"/>
      </w:pPr>
      <w:r>
        <w:t xml:space="preserve">Use a multimeter and data logger to measure voltage and frequency at various points in the electrical system. Record readings during both normal operation and periods of high demand.</w:t>
      </w:r>
    </w:p>
    <w:bookmarkEnd w:id="28"/>
    <w:bookmarkStart w:id="29" w:name="current-and-load-testing"/>
    <w:p>
      <w:pPr>
        <w:pStyle w:val="Heading3"/>
      </w:pPr>
      <w:r>
        <w:t xml:space="preserve">6.4 Current and Load Testing</w:t>
      </w:r>
    </w:p>
    <w:p>
      <w:pPr>
        <w:pStyle w:val="FirstParagraph"/>
      </w:pPr>
      <w:r>
        <w:t xml:space="preserve">Use a clamp meter to measure current in key circuits. Identify any circuits that are overloaded or operating near their capacity.</w:t>
      </w:r>
    </w:p>
    <w:bookmarkEnd w:id="29"/>
    <w:bookmarkStart w:id="30" w:name="insulation-and-grounding-testing"/>
    <w:p>
      <w:pPr>
        <w:pStyle w:val="Heading3"/>
      </w:pPr>
      <w:r>
        <w:t xml:space="preserve">6.5 Insulation and Grounding Testing</w:t>
      </w:r>
    </w:p>
    <w:p>
      <w:pPr>
        <w:pStyle w:val="FirstParagraph"/>
      </w:pPr>
      <w:r>
        <w:t xml:space="preserve">Use an insulation tester to check the integrity of wiring insulation. Verify that grounding systems are properly installed and functioning.</w:t>
      </w:r>
    </w:p>
    <w:bookmarkEnd w:id="30"/>
    <w:bookmarkStart w:id="31" w:name="thermal-imaging"/>
    <w:p>
      <w:pPr>
        <w:pStyle w:val="Heading3"/>
      </w:pPr>
      <w:r>
        <w:t xml:space="preserve">6.6 Thermal Imaging</w:t>
      </w:r>
    </w:p>
    <w:p>
      <w:pPr>
        <w:pStyle w:val="FirstParagraph"/>
      </w:pPr>
      <w:r>
        <w:t xml:space="preserve">Use a thermal imaging camera to detect overheating components, such as loose connections or overloaded circuits.</w:t>
      </w:r>
    </w:p>
    <w:bookmarkEnd w:id="31"/>
    <w:bookmarkEnd w:id="32"/>
    <w:bookmarkStart w:id="33" w:name="data-collection-and-analysis"/>
    <w:p>
      <w:pPr>
        <w:pStyle w:val="Heading2"/>
      </w:pPr>
      <w:r>
        <w:t xml:space="preserve">7. Data Collection and Analysis</w:t>
      </w:r>
    </w:p>
    <w:p>
      <w:pPr>
        <w:pStyle w:val="FirstParagraph"/>
      </w:pPr>
      <w:r>
        <w:t xml:space="preserve">All data collected during the experiment must be recorded in a standardized format. Use the following parameters:</w:t>
      </w:r>
    </w:p>
    <w:p>
      <w:pPr>
        <w:numPr>
          <w:ilvl w:val="0"/>
          <w:numId w:val="1005"/>
        </w:numPr>
        <w:pStyle w:val="Compact"/>
      </w:pPr>
      <w:r>
        <w:t xml:space="preserve">Voltage (V)</w:t>
      </w:r>
    </w:p>
    <w:p>
      <w:pPr>
        <w:numPr>
          <w:ilvl w:val="0"/>
          <w:numId w:val="1005"/>
        </w:numPr>
        <w:pStyle w:val="Compact"/>
      </w:pPr>
      <w:r>
        <w:t xml:space="preserve">Frequency (Hz)</w:t>
      </w:r>
    </w:p>
    <w:p>
      <w:pPr>
        <w:numPr>
          <w:ilvl w:val="0"/>
          <w:numId w:val="1005"/>
        </w:numPr>
        <w:pStyle w:val="Compact"/>
      </w:pPr>
      <w:r>
        <w:t xml:space="preserve">Current (A)</w:t>
      </w:r>
    </w:p>
    <w:p>
      <w:pPr>
        <w:numPr>
          <w:ilvl w:val="0"/>
          <w:numId w:val="1005"/>
        </w:numPr>
        <w:pStyle w:val="Compact"/>
      </w:pPr>
      <w:r>
        <w:t xml:space="preserve">Insulation Resistance (MΩ)</w:t>
      </w:r>
    </w:p>
    <w:p>
      <w:pPr>
        <w:numPr>
          <w:ilvl w:val="0"/>
          <w:numId w:val="1005"/>
        </w:numPr>
        <w:pStyle w:val="Compact"/>
      </w:pPr>
      <w:r>
        <w:t xml:space="preserve">Grounding Resistance (Ω)</w:t>
      </w:r>
    </w:p>
    <w:p>
      <w:pPr>
        <w:numPr>
          <w:ilvl w:val="0"/>
          <w:numId w:val="1005"/>
        </w:numPr>
        <w:pStyle w:val="Compact"/>
      </w:pPr>
      <w:r>
        <w:t xml:space="preserve">Temperature (°C)</w:t>
      </w:r>
    </w:p>
    <w:p>
      <w:pPr>
        <w:pStyle w:val="FirstParagraph"/>
      </w:pPr>
      <w:r>
        <w:t xml:space="preserve">Analyze the data to identify trends, anomalies, and potential hazards. Compare findings with international standards and local regulations in DR Congo.</w:t>
      </w:r>
    </w:p>
    <w:bookmarkEnd w:id="33"/>
    <w:bookmarkStart w:id="34" w:name="reporting"/>
    <w:p>
      <w:pPr>
        <w:pStyle w:val="Heading2"/>
      </w:pPr>
      <w:r>
        <w:t xml:space="preserve">8. Reporting</w:t>
      </w:r>
    </w:p>
    <w:p>
      <w:pPr>
        <w:pStyle w:val="FirstParagraph"/>
      </w:pPr>
      <w:r>
        <w:t xml:space="preserve">Prepare a detailed report summarizing the findings of the experiment. The report should include:</w:t>
      </w:r>
    </w:p>
    <w:p>
      <w:pPr>
        <w:numPr>
          <w:ilvl w:val="0"/>
          <w:numId w:val="1006"/>
        </w:numPr>
        <w:pStyle w:val="Compact"/>
      </w:pPr>
      <w:r>
        <w:t xml:space="preserve">A description of the methodology.</w:t>
      </w:r>
    </w:p>
    <w:p>
      <w:pPr>
        <w:numPr>
          <w:ilvl w:val="0"/>
          <w:numId w:val="1006"/>
        </w:numPr>
        <w:pStyle w:val="Compact"/>
      </w:pPr>
      <w:r>
        <w:t xml:space="preserve">A summary of the data collected.</w:t>
      </w:r>
    </w:p>
    <w:p>
      <w:pPr>
        <w:numPr>
          <w:ilvl w:val="0"/>
          <w:numId w:val="1006"/>
        </w:numPr>
        <w:pStyle w:val="Compact"/>
      </w:pPr>
      <w:r>
        <w:t xml:space="preserve">An analysis of the results.</w:t>
      </w:r>
    </w:p>
    <w:p>
      <w:pPr>
        <w:numPr>
          <w:ilvl w:val="0"/>
          <w:numId w:val="1006"/>
        </w:numPr>
        <w:pStyle w:val="Compact"/>
      </w:pPr>
      <w:r>
        <w:t xml:space="preserve">Recommendations for improving electrical infrastructure in Kinshasa.</w:t>
      </w:r>
    </w:p>
    <w:p>
      <w:pPr>
        <w:pStyle w:val="FirstParagraph"/>
      </w:pPr>
      <w:r>
        <w:t xml:space="preserve">Submit the report to the relevant stakeholders, including local authorities, utility companies, and building owners.</w:t>
      </w:r>
    </w:p>
    <w:bookmarkEnd w:id="34"/>
    <w:bookmarkStart w:id="35" w:name="conclusion"/>
    <w:p>
      <w:pPr>
        <w:pStyle w:val="Heading2"/>
      </w:pPr>
      <w:r>
        <w:t xml:space="preserve">9. Conclusion</w:t>
      </w:r>
    </w:p>
    <w:p>
      <w:pPr>
        <w:pStyle w:val="FirstParagraph"/>
      </w:pPr>
      <w:r>
        <w:t xml:space="preserve">This Experiment Protocol provides a structured approach for assessing electrical infrastructure in Kinshasa, DR Congo. By following these procedures, electricians can ensure that the experiment is conducted safely and effectively, yielding valuable insights for improving electrical safety and performance in the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Kinshasa</dc:title>
  <dc:creator/>
  <dc:language>en</dc:language>
  <cp:keywords/>
  <dcterms:created xsi:type="dcterms:W3CDTF">2026-10-10T04:31:34Z</dcterms:created>
  <dcterms:modified xsi:type="dcterms:W3CDTF">2026-10-10T04:31:34Z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