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Safety</w:t>
      </w:r>
      <w:r>
        <w:t xml:space="preserve"> </w:t>
      </w:r>
      <w:r>
        <w:t xml:space="preserve">and</w:t>
      </w:r>
      <w:r>
        <w:t xml:space="preserve"> </w:t>
      </w:r>
      <w:r>
        <w:t xml:space="preserve">Load</w:t>
      </w:r>
      <w:r>
        <w:t xml:space="preserve"> </w:t>
      </w:r>
      <w:r>
        <w:t xml:space="preserve">Testing</w:t>
      </w:r>
      <w:r>
        <w:t xml:space="preserve"> </w:t>
      </w:r>
      <w:r>
        <w:t xml:space="preserve">for</w:t>
      </w:r>
      <w:r>
        <w:t xml:space="preserve"> </w:t>
      </w:r>
      <w:r>
        <w:t xml:space="preserve">Electricians</w:t>
      </w:r>
      <w:r>
        <w:t xml:space="preserve"> </w:t>
      </w:r>
      <w:r>
        <w:t xml:space="preserve">in</w:t>
      </w:r>
      <w:r>
        <w:t xml:space="preserve"> </w:t>
      </w:r>
      <w:r>
        <w:t xml:space="preserve">Egypt</w:t>
      </w:r>
      <w:r>
        <w:t xml:space="preserve"> </w:t>
      </w:r>
      <w:r>
        <w:t xml:space="preserve">Cairo</w:t>
      </w:r>
    </w:p>
    <w:bookmarkStart w:id="20" w:name="Xbd99fdf1187912d4722930af4dc915ca5a5dfa5"/>
    <w:p>
      <w:pPr>
        <w:pStyle w:val="Heading1"/>
      </w:pPr>
      <w:r>
        <w:t xml:space="preserve">Experiment Protocol: Electrical Safety and Load Testing for Electricians in Egypt Cairo</w:t>
      </w:r>
    </w:p>
    <w:p>
      <w:pPr>
        <w:pStyle w:val="FirstParagraph"/>
      </w:pPr>
      <w:r>
        <w:rPr>
          <w:bCs/>
          <w:b/>
        </w:rPr>
        <w:t xml:space="preserve">Document ID:</w:t>
      </w:r>
      <w:r>
        <w:t xml:space="preserve"> </w:t>
      </w:r>
      <w:r>
        <w:t xml:space="preserve">EP-EGY-CAI-2024-001</w:t>
      </w:r>
    </w:p>
    <w:p>
      <w:pPr>
        <w:pStyle w:val="BodyText"/>
      </w:pPr>
      <w:r>
        <w:rPr>
          <w:bCs/>
          <w:b/>
        </w:rPr>
        <w:t xml:space="preserve">Location:</w:t>
      </w:r>
      <w:r>
        <w:t xml:space="preserve"> </w:t>
      </w:r>
      <w:r>
        <w:t xml:space="preserve">Cairo, Egypt</w:t>
      </w:r>
    </w:p>
    <w:p>
      <w:pPr>
        <w:pStyle w:val="BodyText"/>
      </w:pPr>
      <w:r>
        <w:rPr>
          <w:bCs/>
          <w:b/>
        </w:rPr>
        <w:t xml:space="preserve">Target Audience:</w:t>
      </w:r>
      <w:r>
        <w:t xml:space="preserve"> </w:t>
      </w:r>
      <w:r>
        <w:t xml:space="preserve">Professional Electricians, Electrical Engineers, and Technical Students</w:t>
      </w:r>
    </w:p>
    <w:p>
      <w:pPr>
        <w:pStyle w:val="BodyText"/>
      </w:pPr>
      <w:r>
        <w:rPr>
          <w:bCs/>
          <w:b/>
        </w:rPr>
        <w:t xml:space="preserve">Date:</w:t>
      </w:r>
      <w:r>
        <w:t xml:space="preserve"> </w:t>
      </w:r>
      <w:r>
        <w:t xml:space="preserve">October 2024</w:t>
      </w:r>
    </w:p>
    <w:bookmarkEnd w:id="20"/>
    <w:bookmarkStart w:id="21" w:name="introduction-and-objective"/>
    <w:p>
      <w:pPr>
        <w:pStyle w:val="Heading2"/>
      </w:pPr>
      <w:r>
        <w:t xml:space="preserve">1. Introduction and Objective</w:t>
      </w:r>
    </w:p>
    <w:p>
      <w:pPr>
        <w:pStyle w:val="FirstParagraph"/>
      </w:pPr>
      <w:r>
        <w:t xml:space="preserve">This Experiment Protocol is designed specifically for electricians operating within the urban and suburban environments of Egypt Cairo. The primary objective is to standardize the testing procedures for residential and commercial electrical installations, ensuring compliance with the Egyptian Code of Practice for Electrical Installations (ECP) and international safety standards.</w:t>
      </w:r>
    </w:p>
    <w:p>
      <w:pPr>
        <w:pStyle w:val="BodyText"/>
      </w:pPr>
      <w:r>
        <w:t xml:space="preserve">Given the unique challenges in Cairo, such as fluctuating voltage levels, high ambient temperatures, and dense infrastructure, this protocol emphasizes rigorous safety checks and load management. The experiment aims to verify the integrity of grounding systems, the functionality of circuit breakers, and the overall safety of wiring under simulated peak load conditions typical of Cairo households during summer months.</w:t>
      </w:r>
    </w:p>
    <w:bookmarkEnd w:id="21"/>
    <w:bookmarkStart w:id="22" w:name="Xfb60c6a69d33177a068f12e54ffcb4c2c2e549c"/>
    <w:p>
      <w:pPr>
        <w:pStyle w:val="Heading2"/>
      </w:pPr>
      <w:r>
        <w:t xml:space="preserve">2. Safety Precautions and Personal Protective Equipment (PPE)</w:t>
      </w:r>
    </w:p>
    <w:p>
      <w:pPr>
        <w:pStyle w:val="FirstParagraph"/>
      </w:pPr>
      <w:r>
        <w:t xml:space="preserve">Safety is paramount for any electrician working in Egypt Cairo. Before commencing any experiment or testing, the following precautions must be strictly observed:</w:t>
      </w:r>
    </w:p>
    <w:p>
      <w:pPr>
        <w:numPr>
          <w:ilvl w:val="0"/>
          <w:numId w:val="1001"/>
        </w:numPr>
        <w:pStyle w:val="Compact"/>
      </w:pPr>
      <w:r>
        <w:rPr>
          <w:bCs/>
          <w:b/>
        </w:rPr>
        <w:t xml:space="preserve">Lockout/Tagout (LOTO):</w:t>
      </w:r>
      <w:r>
        <w:t xml:space="preserve"> </w:t>
      </w:r>
      <w:r>
        <w:t xml:space="preserve">Ensure all power sources are disconnected and locked out before inspecting or modifying any circuit.</w:t>
      </w:r>
    </w:p>
    <w:p>
      <w:pPr>
        <w:numPr>
          <w:ilvl w:val="0"/>
          <w:numId w:val="1001"/>
        </w:numPr>
        <w:pStyle w:val="Compact"/>
      </w:pPr>
      <w:r>
        <w:rPr>
          <w:bCs/>
          <w:b/>
        </w:rPr>
        <w:t xml:space="preserve">PPE Requirements:</w:t>
      </w:r>
      <w:r>
        <w:t xml:space="preserve"> </w:t>
      </w:r>
      <w:r>
        <w:t xml:space="preserve">Electricians must wear insulated gloves (Class 00 or higher), safety goggles, non-conductive footwear, and flame-resistant clothing.</w:t>
      </w:r>
    </w:p>
    <w:p>
      <w:pPr>
        <w:numPr>
          <w:ilvl w:val="0"/>
          <w:numId w:val="1001"/>
        </w:numPr>
        <w:pStyle w:val="Compact"/>
      </w:pPr>
      <w:r>
        <w:rPr>
          <w:bCs/>
          <w:b/>
        </w:rPr>
        <w:t xml:space="preserve">Environmental Awareness:</w:t>
      </w:r>
      <w:r>
        <w:t xml:space="preserve"> </w:t>
      </w:r>
      <w:r>
        <w:t xml:space="preserve">Be aware of the high ambient temperatures in Cairo. Ensure adequate ventilation in the testing area to prevent overheating of equipment and personnel.</w:t>
      </w:r>
    </w:p>
    <w:p>
      <w:pPr>
        <w:numPr>
          <w:ilvl w:val="0"/>
          <w:numId w:val="1001"/>
        </w:numPr>
        <w:pStyle w:val="Compact"/>
      </w:pPr>
      <w:r>
        <w:rPr>
          <w:bCs/>
          <w:b/>
        </w:rPr>
        <w:t xml:space="preserve">Emergency Procedures:</w:t>
      </w:r>
      <w:r>
        <w:t xml:space="preserve"> </w:t>
      </w:r>
      <w:r>
        <w:t xml:space="preserve">Have a first aid kit and a fire extinguisher (Class C for electrical fires) readily available. Ensure all team members know the location of the main power disconnect.</w:t>
      </w:r>
    </w:p>
    <w:p>
      <w:pPr>
        <w:pStyle w:val="FirstParagraph"/>
      </w:pPr>
      <w:r>
        <w:rPr>
          <w:bCs/>
          <w:b/>
        </w:rPr>
        <w:t xml:space="preserve">Warning:</w:t>
      </w:r>
      <w:r>
        <w:t xml:space="preserve"> </w:t>
      </w:r>
      <w:r>
        <w:t xml:space="preserve">Never work on live circuits unless absolutely necessary and only if you are a qualified electrician with the appropriate training and equipment.</w:t>
      </w:r>
    </w:p>
    <w:bookmarkEnd w:id="22"/>
    <w:bookmarkStart w:id="23" w:name="equipment-and-materials"/>
    <w:p>
      <w:pPr>
        <w:pStyle w:val="Heading2"/>
      </w:pPr>
      <w:r>
        <w:t xml:space="preserve">3. Equipment and Materials</w:t>
      </w:r>
    </w:p>
    <w:p>
      <w:pPr>
        <w:pStyle w:val="FirstParagraph"/>
      </w:pPr>
      <w:r>
        <w:t xml:space="preserve">The following tools and materials are required for this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Digital Multimeter</w:t>
            </w:r>
          </w:p>
        </w:tc>
        <w:tc>
          <w:tcPr/>
          <w:p>
            <w:pPr>
              <w:pStyle w:val="Compact"/>
              <w:jc w:val="left"/>
            </w:pPr>
            <w:r>
              <w:t xml:space="preserve">Cat III 600V, True RMS</w:t>
            </w:r>
          </w:p>
        </w:tc>
        <w:tc>
          <w:tcPr/>
          <w:p>
            <w:pPr>
              <w:pStyle w:val="Compact"/>
              <w:jc w:val="left"/>
            </w:pPr>
            <w:r>
              <w:t xml:space="preserve">1</w:t>
            </w:r>
          </w:p>
        </w:tc>
      </w:tr>
      <w:tr>
        <w:tc>
          <w:tcPr/>
          <w:p>
            <w:pPr>
              <w:pStyle w:val="Compact"/>
              <w:jc w:val="left"/>
            </w:pPr>
            <w:r>
              <w:t xml:space="preserve">Insulation Resistance Tester (Megger)</w:t>
            </w:r>
          </w:p>
        </w:tc>
        <w:tc>
          <w:tcPr/>
          <w:p>
            <w:pPr>
              <w:pStyle w:val="Compact"/>
              <w:jc w:val="left"/>
            </w:pPr>
            <w:r>
              <w:t xml:space="preserve">500V DC</w:t>
            </w:r>
          </w:p>
        </w:tc>
        <w:tc>
          <w:tcPr/>
          <w:p>
            <w:pPr>
              <w:pStyle w:val="Compact"/>
              <w:jc w:val="left"/>
            </w:pPr>
            <w:r>
              <w:t xml:space="preserve">1</w:t>
            </w:r>
          </w:p>
        </w:tc>
      </w:tr>
      <w:tr>
        <w:tc>
          <w:tcPr/>
          <w:p>
            <w:pPr>
              <w:pStyle w:val="Compact"/>
              <w:jc w:val="left"/>
            </w:pPr>
            <w:r>
              <w:t xml:space="preserve">Earth Ground Tester</w:t>
            </w:r>
          </w:p>
        </w:tc>
        <w:tc>
          <w:tcPr/>
          <w:p>
            <w:pPr>
              <w:pStyle w:val="Compact"/>
              <w:jc w:val="left"/>
            </w:pPr>
            <w:r>
              <w:t xml:space="preserve">3-Pole Method</w:t>
            </w:r>
          </w:p>
        </w:tc>
        <w:tc>
          <w:tcPr/>
          <w:p>
            <w:pPr>
              <w:pStyle w:val="Compact"/>
              <w:jc w:val="left"/>
            </w:pPr>
            <w:r>
              <w:t xml:space="preserve">1</w:t>
            </w:r>
          </w:p>
        </w:tc>
      </w:tr>
      <w:tr>
        <w:tc>
          <w:tcPr/>
          <w:p>
            <w:pPr>
              <w:pStyle w:val="Compact"/>
              <w:jc w:val="left"/>
            </w:pPr>
            <w:r>
              <w:t xml:space="preserve">Load Bank</w:t>
            </w:r>
          </w:p>
        </w:tc>
        <w:tc>
          <w:tcPr/>
          <w:p>
            <w:pPr>
              <w:pStyle w:val="Compact"/>
              <w:jc w:val="left"/>
            </w:pPr>
            <w:r>
              <w:t xml:space="preserve">Adjustable up to 5kW</w:t>
            </w:r>
          </w:p>
        </w:tc>
        <w:tc>
          <w:tcPr/>
          <w:p>
            <w:pPr>
              <w:pStyle w:val="Compact"/>
              <w:jc w:val="left"/>
            </w:pPr>
            <w:r>
              <w:t xml:space="preserve">1</w:t>
            </w:r>
          </w:p>
        </w:tc>
      </w:tr>
      <w:tr>
        <w:tc>
          <w:tcPr/>
          <w:p>
            <w:pPr>
              <w:pStyle w:val="Compact"/>
              <w:jc w:val="left"/>
            </w:pPr>
            <w:r>
              <w:t xml:space="preserve">Thermal Imaging Camera</w:t>
            </w:r>
          </w:p>
        </w:tc>
        <w:tc>
          <w:tcPr/>
          <w:p>
            <w:pPr>
              <w:pStyle w:val="Compact"/>
              <w:jc w:val="left"/>
            </w:pPr>
            <w:r>
              <w:t xml:space="preserve">For hotspot detection</w:t>
            </w:r>
          </w:p>
        </w:tc>
        <w:tc>
          <w:tcPr/>
          <w:p>
            <w:pPr>
              <w:pStyle w:val="Compact"/>
              <w:jc w:val="left"/>
            </w:pPr>
            <w:r>
              <w:t xml:space="preserve">1</w:t>
            </w:r>
          </w:p>
        </w:tc>
      </w:tr>
      <w:tr>
        <w:tc>
          <w:tcPr/>
          <w:p>
            <w:pPr>
              <w:pStyle w:val="Compact"/>
              <w:jc w:val="left"/>
            </w:pPr>
            <w:r>
              <w:t xml:space="preserve">Insulated Tools</w:t>
            </w:r>
          </w:p>
        </w:tc>
        <w:tc>
          <w:tcPr/>
          <w:p>
            <w:pPr>
              <w:pStyle w:val="Compact"/>
              <w:jc w:val="left"/>
            </w:pPr>
            <w:r>
              <w:t xml:space="preserve">Screwdrivers, pliers, etc.</w:t>
            </w:r>
          </w:p>
        </w:tc>
        <w:tc>
          <w:tcPr/>
          <w:p>
            <w:pPr>
              <w:pStyle w:val="Compact"/>
              <w:jc w:val="left"/>
            </w:pPr>
            <w:r>
              <w:t xml:space="preserve">Set</w:t>
            </w:r>
          </w:p>
        </w:tc>
      </w:tr>
    </w:tbl>
    <w:bookmarkEnd w:id="23"/>
    <w:bookmarkStart w:id="30" w:name="experimental-procedure"/>
    <w:p>
      <w:pPr>
        <w:pStyle w:val="Heading2"/>
      </w:pPr>
      <w:r>
        <w:t xml:space="preserve">4. Experimental Procedure</w:t>
      </w:r>
    </w:p>
    <w:bookmarkStart w:id="24" w:name="visual-inspection"/>
    <w:p>
      <w:pPr>
        <w:pStyle w:val="Heading3"/>
      </w:pPr>
      <w:r>
        <w:t xml:space="preserve">4.1. Visual Inspection</w:t>
      </w:r>
    </w:p>
    <w:p>
      <w:pPr>
        <w:pStyle w:val="FirstParagraph"/>
      </w:pPr>
      <w:r>
        <w:t xml:space="preserve">Begin with a thorough visual inspection of the electrical panel and all accessible wiring. Look for signs of wear, corrosion, or damage. In Egypt Cairo, pay special attention to connections that may have been affected by humidity or dust.</w:t>
      </w:r>
    </w:p>
    <w:bookmarkEnd w:id="24"/>
    <w:bookmarkStart w:id="25" w:name="continuity-and-polarity-testing"/>
    <w:p>
      <w:pPr>
        <w:pStyle w:val="Heading3"/>
      </w:pPr>
      <w:r>
        <w:t xml:space="preserve">4.2. Continuity and Polarity Testing</w:t>
      </w:r>
    </w:p>
    <w:p>
      <w:pPr>
        <w:pStyle w:val="FirstParagraph"/>
      </w:pPr>
      <w:r>
        <w:t xml:space="preserve">Using the digital multimeter, test the continuity of the protective earth (PE) conductor. Ensure that the polarity of all outlets is correct. Incorrect polarity is a common issue in older buildings in Cairo and can pose a significant safety risk.</w:t>
      </w:r>
    </w:p>
    <w:bookmarkEnd w:id="25"/>
    <w:bookmarkStart w:id="26" w:name="insulation-resistance-testing"/>
    <w:p>
      <w:pPr>
        <w:pStyle w:val="Heading3"/>
      </w:pPr>
      <w:r>
        <w:t xml:space="preserve">4.3. Insulation Resistance Testing</w:t>
      </w:r>
    </w:p>
    <w:p>
      <w:pPr>
        <w:pStyle w:val="FirstParagraph"/>
      </w:pPr>
      <w:r>
        <w:t xml:space="preserve">Disconnect all loads and use the insulation resistance tester to measure the resistance between live, neutral, and earth conductors. The minimum acceptable insulation resistance is 1 MΩ. Lower values indicate potential insulation breakdown, which is more likely in high-temperature environments.</w:t>
      </w:r>
    </w:p>
    <w:bookmarkEnd w:id="26"/>
    <w:bookmarkStart w:id="27" w:name="earth-ground-testing"/>
    <w:p>
      <w:pPr>
        <w:pStyle w:val="Heading3"/>
      </w:pPr>
      <w:r>
        <w:t xml:space="preserve">4.4. Earth Ground Testing</w:t>
      </w:r>
    </w:p>
    <w:p>
      <w:pPr>
        <w:pStyle w:val="FirstParagraph"/>
      </w:pPr>
      <w:r>
        <w:t xml:space="preserve">Use the earth ground tester to measure the resistance of the grounding system. The resistance should be less than 5 Ω as per ECP standards. Proper grounding is crucial for protecting against electrical shocks and equipment damage.</w:t>
      </w:r>
    </w:p>
    <w:bookmarkEnd w:id="27"/>
    <w:bookmarkStart w:id="28" w:name="load-testing"/>
    <w:p>
      <w:pPr>
        <w:pStyle w:val="Heading3"/>
      </w:pPr>
      <w:r>
        <w:t xml:space="preserve">4.5. Load Testing</w:t>
      </w:r>
    </w:p>
    <w:p>
      <w:pPr>
        <w:pStyle w:val="FirstParagraph"/>
      </w:pPr>
      <w:r>
        <w:t xml:space="preserve">Reconnect the power and apply a simulated load using the load bank. Gradually increase the load to 80% of the circuit's rated capacity. Monitor the voltage drop and temperature of the conductors using the thermal imaging camera. Ensure that the voltage drop does not exceed 5% and that no hotspots are detected.</w:t>
      </w:r>
    </w:p>
    <w:bookmarkEnd w:id="28"/>
    <w:bookmarkStart w:id="29" w:name="circuit-breaker-functionality-test"/>
    <w:p>
      <w:pPr>
        <w:pStyle w:val="Heading3"/>
      </w:pPr>
      <w:r>
        <w:t xml:space="preserve">4.6. Circuit Breaker Functionality Test</w:t>
      </w:r>
    </w:p>
    <w:p>
      <w:pPr>
        <w:pStyle w:val="FirstParagraph"/>
      </w:pPr>
      <w:r>
        <w:t xml:space="preserve">Test the functionality of all circuit breakers by simulating an overload condition. Ensure that the breakers trip within the specified time frame. This is critical for preventing electrical fires, especially in densely populated areas of Cairo.</w:t>
      </w:r>
    </w:p>
    <w:bookmarkEnd w:id="29"/>
    <w:bookmarkEnd w:id="30"/>
    <w:bookmarkStart w:id="31" w:name="data-recording-and-analysis"/>
    <w:p>
      <w:pPr>
        <w:pStyle w:val="Heading2"/>
      </w:pPr>
      <w:r>
        <w:t xml:space="preserve">5. Data Recording and Analysis</w:t>
      </w:r>
    </w:p>
    <w:p>
      <w:pPr>
        <w:pStyle w:val="FirstParagraph"/>
      </w:pPr>
      <w:r>
        <w:t xml:space="preserve">All measurements and observations must be recorded in a standardized logbook. Include the following details:</w:t>
      </w:r>
    </w:p>
    <w:p>
      <w:pPr>
        <w:numPr>
          <w:ilvl w:val="0"/>
          <w:numId w:val="1002"/>
        </w:numPr>
        <w:pStyle w:val="Compact"/>
      </w:pPr>
      <w:r>
        <w:t xml:space="preserve">Date and time of the test</w:t>
      </w:r>
    </w:p>
    <w:p>
      <w:pPr>
        <w:numPr>
          <w:ilvl w:val="0"/>
          <w:numId w:val="1002"/>
        </w:numPr>
        <w:pStyle w:val="Compact"/>
      </w:pPr>
      <w:r>
        <w:t xml:space="preserve">Location and description of the installation</w:t>
      </w:r>
    </w:p>
    <w:p>
      <w:pPr>
        <w:numPr>
          <w:ilvl w:val="0"/>
          <w:numId w:val="1002"/>
        </w:numPr>
        <w:pStyle w:val="Compact"/>
      </w:pPr>
      <w:r>
        <w:t xml:space="preserve">Names of the electricians involved</w:t>
      </w:r>
    </w:p>
    <w:p>
      <w:pPr>
        <w:numPr>
          <w:ilvl w:val="0"/>
          <w:numId w:val="1002"/>
        </w:numPr>
        <w:pStyle w:val="Compact"/>
      </w:pPr>
      <w:r>
        <w:t xml:space="preserve">Measured values for continuity, insulation resistance, earth ground resistance, voltage drop, and temperature</w:t>
      </w:r>
    </w:p>
    <w:p>
      <w:pPr>
        <w:numPr>
          <w:ilvl w:val="0"/>
          <w:numId w:val="1002"/>
        </w:numPr>
        <w:pStyle w:val="Compact"/>
      </w:pPr>
      <w:r>
        <w:t xml:space="preserve">Any anomalies or issues detected</w:t>
      </w:r>
    </w:p>
    <w:p>
      <w:pPr>
        <w:pStyle w:val="FirstParagraph"/>
      </w:pPr>
      <w:r>
        <w:t xml:space="preserve">Analyze the data to identify any trends or recurring issues. For example, if multiple installations in a specific area of Cairo show low insulation resistance, it may indicate a need for more frequent maintenance or upgrades.</w:t>
      </w:r>
    </w:p>
    <w:bookmarkEnd w:id="31"/>
    <w:bookmarkStart w:id="32" w:name="conclusion-and-recommendations"/>
    <w:p>
      <w:pPr>
        <w:pStyle w:val="Heading2"/>
      </w:pPr>
      <w:r>
        <w:t xml:space="preserve">6. Conclusion and Recommendations</w:t>
      </w:r>
    </w:p>
    <w:p>
      <w:pPr>
        <w:pStyle w:val="FirstParagraph"/>
      </w:pPr>
      <w:r>
        <w:t xml:space="preserve">This Experiment Protocol provides a comprehensive framework for electricians in Egypt Cairo to ensure the safety and reliability of electrical installations. By following these procedures, electricians can identify and mitigate potential hazards, comply with local regulations, and enhance the overall quality of electrical services.</w:t>
      </w:r>
    </w:p>
    <w:p>
      <w:pPr>
        <w:pStyle w:val="BodyText"/>
      </w:pPr>
      <w:r>
        <w:t xml:space="preserve">It is recommended that this protocol be reviewed and updated annually to incorporate new technologies and best practices. Additionally, regular training sessions should be conducted for electricians to ensure they are proficient in using the testing equipment and adhering to safety standards.</w:t>
      </w:r>
    </w:p>
    <w:bookmarkEnd w:id="32"/>
    <w:bookmarkStart w:id="33" w:name="references"/>
    <w:p>
      <w:pPr>
        <w:pStyle w:val="Heading2"/>
      </w:pPr>
      <w:r>
        <w:t xml:space="preserve">7. References</w:t>
      </w:r>
    </w:p>
    <w:p>
      <w:pPr>
        <w:numPr>
          <w:ilvl w:val="0"/>
          <w:numId w:val="1003"/>
        </w:numPr>
        <w:pStyle w:val="Compact"/>
      </w:pPr>
      <w:r>
        <w:t xml:space="preserve">Egyptian Code of Practice for Electrical Installations (ECP)</w:t>
      </w:r>
    </w:p>
    <w:p>
      <w:pPr>
        <w:numPr>
          <w:ilvl w:val="0"/>
          <w:numId w:val="1003"/>
        </w:numPr>
        <w:pStyle w:val="Compact"/>
      </w:pPr>
      <w:r>
        <w:t xml:space="preserve">International Electrotechnical Commission (IEC) Standards</w:t>
      </w:r>
    </w:p>
    <w:p>
      <w:pPr>
        <w:numPr>
          <w:ilvl w:val="0"/>
          <w:numId w:val="1003"/>
        </w:numPr>
        <w:pStyle w:val="Compact"/>
      </w:pPr>
      <w:r>
        <w:t xml:space="preserve">National Electrical Code (NEC)</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Safety and Load Testing for Electricians in Egypt Cairo</dc:title>
  <dc:creator/>
  <dc:language>en</dc:language>
  <cp:keywords/>
  <dcterms:created xsi:type="dcterms:W3CDTF">2026-10-10T03:28:48Z</dcterms:created>
  <dcterms:modified xsi:type="dcterms:W3CDTF">2026-10-10T03:28:48Z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