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France</w:t>
      </w:r>
      <w:r>
        <w:t xml:space="preserve"> </w:t>
      </w:r>
      <w:r>
        <w:t xml:space="preserve">Paris</w:t>
      </w:r>
    </w:p>
    <w:bookmarkStart w:id="20" w:name="X043d97435b2aeed5e1042fb4d2dcee1da538dd6"/>
    <w:p>
      <w:pPr>
        <w:pStyle w:val="Heading1"/>
      </w:pPr>
      <w:r>
        <w:t xml:space="preserve">Experiment Protocol: Electrician Safety and Efficiency in France Paris</w:t>
      </w:r>
    </w:p>
    <w:p>
      <w:pPr>
        <w:pStyle w:val="FirstParagraph"/>
      </w:pPr>
      <w:r>
        <w:rPr>
          <w:bCs/>
          <w:b/>
        </w:rPr>
        <w:t xml:space="preserve">Document ID:</w:t>
      </w:r>
      <w:r>
        <w:t xml:space="preserve"> </w:t>
      </w:r>
      <w:r>
        <w:t xml:space="preserve">EP-ELEC-2023-001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France Paris</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procedures for evaluating the safety and efficiency practices of electricians working in residential and commercial buildings in France Paris. The study aims to ensure compliance with French electrical safety standards (NF C 15-100) and to identify best practices for improving workplace safety and operational efficiency.</w:t>
      </w:r>
    </w:p>
    <w:bookmarkEnd w:id="21"/>
    <w:bookmarkStart w:id="22" w:name="objectives"/>
    <w:p>
      <w:pPr>
        <w:pStyle w:val="Heading2"/>
      </w:pPr>
      <w:r>
        <w:t xml:space="preserve">2. Objectives</w:t>
      </w:r>
    </w:p>
    <w:p>
      <w:pPr>
        <w:numPr>
          <w:ilvl w:val="0"/>
          <w:numId w:val="1001"/>
        </w:numPr>
        <w:pStyle w:val="Compact"/>
      </w:pPr>
      <w:r>
        <w:t xml:space="preserve">To assess the adherence of electricians in France Paris to national and local safety regulations.</w:t>
      </w:r>
    </w:p>
    <w:p>
      <w:pPr>
        <w:numPr>
          <w:ilvl w:val="0"/>
          <w:numId w:val="1001"/>
        </w:numPr>
        <w:pStyle w:val="Compact"/>
      </w:pPr>
      <w:r>
        <w:t xml:space="preserve">To evaluate the effectiveness of current training programs for electricians in France Paris.</w:t>
      </w:r>
    </w:p>
    <w:p>
      <w:pPr>
        <w:numPr>
          <w:ilvl w:val="0"/>
          <w:numId w:val="1001"/>
        </w:numPr>
        <w:pStyle w:val="Compact"/>
      </w:pPr>
      <w:r>
        <w:t xml:space="preserve">To identify potential hazards and inefficiencies in electrical work practices.</w:t>
      </w:r>
    </w:p>
    <w:p>
      <w:pPr>
        <w:numPr>
          <w:ilvl w:val="0"/>
          <w:numId w:val="1001"/>
        </w:numPr>
        <w:pStyle w:val="Compact"/>
      </w:pPr>
      <w:r>
        <w:t xml:space="preserve">To propose recommendations for enhancing safety and efficiency in the electrical industry in France Paris.</w:t>
      </w:r>
    </w:p>
    <w:bookmarkEnd w:id="22"/>
    <w:bookmarkStart w:id="23" w:name="scope"/>
    <w:p>
      <w:pPr>
        <w:pStyle w:val="Heading2"/>
      </w:pPr>
      <w:r>
        <w:t xml:space="preserve">3. Scope</w:t>
      </w:r>
    </w:p>
    <w:p>
      <w:pPr>
        <w:pStyle w:val="FirstParagraph"/>
      </w:pPr>
      <w:r>
        <w:t xml:space="preserve">This protocol applies to all licensed electricians and electrical contractors operating within the city limits of France Paris. The study will focus on both residential and commercial electrical installations, including new constructions, renovations, and maintenance work.</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random sample of 50 electricians and 10 electrical contracting firms will be selected from the official registry of licensed electricians in France Paris. Participants will be chosen to ensure a diverse representation of experience levels, company sizes, and types of electrical work.</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2"/>
        </w:numPr>
        <w:pStyle w:val="Compact"/>
      </w:pPr>
      <w:r>
        <w:rPr>
          <w:bCs/>
          <w:b/>
        </w:rPr>
        <w:t xml:space="preserve">On-site Inspections:</w:t>
      </w:r>
      <w:r>
        <w:t xml:space="preserve"> </w:t>
      </w:r>
      <w:r>
        <w:t xml:space="preserve">Trained inspectors will conduct unannounced visits to active work sites to observe safety practices, tool usage, and adherence to regulations.</w:t>
      </w:r>
    </w:p>
    <w:p>
      <w:pPr>
        <w:numPr>
          <w:ilvl w:val="0"/>
          <w:numId w:val="1002"/>
        </w:numPr>
        <w:pStyle w:val="Compact"/>
      </w:pPr>
      <w:r>
        <w:rPr>
          <w:bCs/>
          <w:b/>
        </w:rPr>
        <w:t xml:space="preserve">Interviews:</w:t>
      </w:r>
      <w:r>
        <w:t xml:space="preserve"> </w:t>
      </w:r>
      <w:r>
        <w:t xml:space="preserve">Structured interviews will be conducted with electricians and supervisors to gather insights on training, safety culture, and challenges faced in the field.</w:t>
      </w:r>
    </w:p>
    <w:p>
      <w:pPr>
        <w:numPr>
          <w:ilvl w:val="0"/>
          <w:numId w:val="1002"/>
        </w:numPr>
        <w:pStyle w:val="Compact"/>
      </w:pPr>
      <w:r>
        <w:rPr>
          <w:bCs/>
          <w:b/>
        </w:rPr>
        <w:t xml:space="preserve">Document Review:</w:t>
      </w:r>
      <w:r>
        <w:t xml:space="preserve"> </w:t>
      </w:r>
      <w:r>
        <w:t xml:space="preserve">Relevant documents, including safety records, training certificates, and compliance reports, will be reviewed to verify adherence to standards.</w:t>
      </w:r>
    </w:p>
    <w:bookmarkEnd w:id="25"/>
    <w:bookmarkStart w:id="26" w:name="evaluation-criteria"/>
    <w:p>
      <w:pPr>
        <w:pStyle w:val="Heading3"/>
      </w:pPr>
      <w:r>
        <w:t xml:space="preserve">4.3. Evaluation Criteria</w:t>
      </w:r>
    </w:p>
    <w:p>
      <w:pPr>
        <w:pStyle w:val="FirstParagraph"/>
      </w:pPr>
      <w:r>
        <w:t xml:space="preserve">The following criteria will be used to evaluate the safety and efficiency practices of electricians:</w:t>
      </w:r>
    </w:p>
    <w:p>
      <w:pPr>
        <w:numPr>
          <w:ilvl w:val="0"/>
          <w:numId w:val="1003"/>
        </w:numPr>
        <w:pStyle w:val="Compact"/>
      </w:pPr>
      <w:r>
        <w:t xml:space="preserve">Compliance with NF C 15-100 standards.</w:t>
      </w:r>
    </w:p>
    <w:p>
      <w:pPr>
        <w:numPr>
          <w:ilvl w:val="0"/>
          <w:numId w:val="1003"/>
        </w:numPr>
        <w:pStyle w:val="Compact"/>
      </w:pPr>
      <w:r>
        <w:t xml:space="preserve">Use of personal protective equipment (PPE).</w:t>
      </w:r>
    </w:p>
    <w:p>
      <w:pPr>
        <w:numPr>
          <w:ilvl w:val="0"/>
          <w:numId w:val="1003"/>
        </w:numPr>
        <w:pStyle w:val="Compact"/>
      </w:pPr>
      <w:r>
        <w:t xml:space="preserve">Proper handling and storage of electrical tools and materials.</w:t>
      </w:r>
    </w:p>
    <w:p>
      <w:pPr>
        <w:numPr>
          <w:ilvl w:val="0"/>
          <w:numId w:val="1003"/>
        </w:numPr>
        <w:pStyle w:val="Compact"/>
      </w:pPr>
      <w:r>
        <w:t xml:space="preserve">Implementation of lockout/tagout procedures.</w:t>
      </w:r>
    </w:p>
    <w:p>
      <w:pPr>
        <w:numPr>
          <w:ilvl w:val="0"/>
          <w:numId w:val="1003"/>
        </w:numPr>
        <w:pStyle w:val="Compact"/>
      </w:pPr>
      <w:r>
        <w:t xml:space="preserve">Efficiency in completing tasks within specified timeframes.</w:t>
      </w:r>
    </w:p>
    <w:bookmarkEnd w:id="26"/>
    <w:bookmarkEnd w:id="27"/>
    <w:bookmarkStart w:id="28" w:name="safety-precautions"/>
    <w:p>
      <w:pPr>
        <w:pStyle w:val="Heading2"/>
      </w:pPr>
      <w:r>
        <w:t xml:space="preserve">5. Safety Precautions</w:t>
      </w:r>
    </w:p>
    <w:p>
      <w:pPr>
        <w:pStyle w:val="FirstParagraph"/>
      </w:pPr>
      <w:r>
        <w:t xml:space="preserve">All participants and inspectors must adhere to the following safety precautions:</w:t>
      </w:r>
    </w:p>
    <w:p>
      <w:pPr>
        <w:numPr>
          <w:ilvl w:val="0"/>
          <w:numId w:val="1004"/>
        </w:numPr>
        <w:pStyle w:val="Compact"/>
      </w:pPr>
      <w:r>
        <w:t xml:space="preserve">Wear appropriate PPE, including insulated gloves, safety glasses, and non-conductive footwear.</w:t>
      </w:r>
    </w:p>
    <w:p>
      <w:pPr>
        <w:numPr>
          <w:ilvl w:val="0"/>
          <w:numId w:val="1004"/>
        </w:numPr>
        <w:pStyle w:val="Compact"/>
      </w:pPr>
      <w:r>
        <w:t xml:space="preserve">Ensure that all electrical systems are de-energized before beginning any work.</w:t>
      </w:r>
    </w:p>
    <w:p>
      <w:pPr>
        <w:numPr>
          <w:ilvl w:val="0"/>
          <w:numId w:val="1004"/>
        </w:numPr>
        <w:pStyle w:val="Compact"/>
      </w:pPr>
      <w:r>
        <w:t xml:space="preserve">Follow lockout/tagout procedures to prevent accidental re-energization.</w:t>
      </w:r>
    </w:p>
    <w:p>
      <w:pPr>
        <w:numPr>
          <w:ilvl w:val="0"/>
          <w:numId w:val="1004"/>
        </w:numPr>
        <w:pStyle w:val="Compact"/>
      </w:pPr>
      <w:r>
        <w:t xml:space="preserve">Maintain a clear and organized work area to minimize tripping hazards.</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Finalize protocol, select participants, and train inspectors.</w:t>
            </w:r>
          </w:p>
        </w:tc>
      </w:tr>
      <w:tr>
        <w:tc>
          <w:tcPr/>
          <w:p>
            <w:pPr>
              <w:pStyle w:val="Compact"/>
              <w:jc w:val="left"/>
            </w:pPr>
            <w:r>
              <w:t xml:space="preserve">Data Collection</w:t>
            </w:r>
          </w:p>
        </w:tc>
        <w:tc>
          <w:tcPr/>
          <w:p>
            <w:pPr>
              <w:pStyle w:val="Compact"/>
              <w:jc w:val="left"/>
            </w:pPr>
            <w:r>
              <w:t xml:space="preserve">6 weeks</w:t>
            </w:r>
          </w:p>
        </w:tc>
        <w:tc>
          <w:tcPr/>
          <w:p>
            <w:pPr>
              <w:pStyle w:val="Compact"/>
              <w:jc w:val="left"/>
            </w:pPr>
            <w:r>
              <w:t xml:space="preserve">Conduct on-site inspections, interviews, and document reviews.</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Analyze collected data and identify trends and issues.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Prepare and distribute final report with recommendations.</w:t>
            </w:r>
          </w:p>
        </w:tc>
      </w:tr>
    </w:tbl>
    <w:bookmarkEnd w:id="29"/>
    <w:bookmarkStart w:id="30" w:name="ethical-considerations"/>
    <w:p>
      <w:pPr>
        <w:pStyle w:val="Heading2"/>
      </w:pPr>
      <w:r>
        <w:t xml:space="preserve">7. Ethical Considerations</w:t>
      </w:r>
    </w:p>
    <w:p>
      <w:pPr>
        <w:pStyle w:val="FirstParagraph"/>
      </w:pPr>
      <w:r>
        <w:t xml:space="preserve">This study will be conducted in accordance with ethical guidelines for research involving human subjects. Informed consent will be obtained from all participants, and their identities will be kept confidential. Any sensitive information collected during the study will be stored securely and used solely for the purposes of this research.</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safety and efficiency practices of electricians in France Paris. By adhering to this protocol, we aim to enhance the overall safety culture in the electrical industry and ensure that electricians in France Paris are equipped with the knowledge and tools necessary to perform their work safely and efficiently.</w:t>
      </w:r>
    </w:p>
    <w:bookmarkEnd w:id="31"/>
    <w:p>
      <w:pPr>
        <w:pStyle w:val="BodyText"/>
      </w:pPr>
      <w:r>
        <w:t xml:space="preserve">For further information, please 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Safety and Efficiency in France Paris</dc:title>
  <dc:creator/>
  <dc:language>en</dc:language>
  <cp:keywords/>
  <dcterms:created xsi:type="dcterms:W3CDTF">2026-10-10T02:11:42Z</dcterms:created>
  <dcterms:modified xsi:type="dcterms:W3CDTF">2026-10-10T02:11:42Z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