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Residential</w:t>
      </w:r>
      <w:r>
        <w:t xml:space="preserve"> </w:t>
      </w:r>
      <w:r>
        <w:t xml:space="preserve">Electrical</w:t>
      </w:r>
      <w:r>
        <w:t xml:space="preserve"> </w:t>
      </w:r>
      <w:r>
        <w:t xml:space="preserve">Load</w:t>
      </w:r>
      <w:r>
        <w:t xml:space="preserve"> </w:t>
      </w:r>
      <w:r>
        <w:t xml:space="preserve">Analysis</w:t>
      </w:r>
      <w:r>
        <w:t xml:space="preserve"> </w:t>
      </w:r>
      <w:r>
        <w:t xml:space="preserve">and</w:t>
      </w:r>
      <w:r>
        <w:t xml:space="preserve"> </w:t>
      </w:r>
      <w:r>
        <w:t xml:space="preserve">Safety</w:t>
      </w:r>
      <w:r>
        <w:t xml:space="preserve"> </w:t>
      </w:r>
      <w:r>
        <w:t xml:space="preserve">Compliance</w:t>
      </w:r>
    </w:p>
    <w:bookmarkStart w:id="20" w:name="Xdcda089ad35aa5dfb6c3dd51aa2f685eb5a059d"/>
    <w:p>
      <w:pPr>
        <w:pStyle w:val="Heading1"/>
      </w:pPr>
      <w:r>
        <w:t xml:space="preserve">Experiment Protocol: Residential Electrical Load Analysis and Safety Compliance</w:t>
      </w:r>
    </w:p>
    <w:p>
      <w:pPr>
        <w:pStyle w:val="FirstParagraph"/>
      </w:pPr>
      <w:r>
        <w:rPr>
          <w:bCs/>
          <w:b/>
        </w:rPr>
        <w:t xml:space="preserve">Location:</w:t>
      </w:r>
      <w:r>
        <w:t xml:space="preserve"> </w:t>
      </w:r>
      <w:r>
        <w:t xml:space="preserve">Mumbai, Maharashtra, India</w:t>
      </w:r>
    </w:p>
    <w:p>
      <w:pPr>
        <w:pStyle w:val="BodyText"/>
      </w:pPr>
      <w:r>
        <w:rPr>
          <w:bCs/>
          <w:b/>
        </w:rPr>
        <w:t xml:space="preserve">Target Professional:</w:t>
      </w:r>
      <w:r>
        <w:t xml:space="preserve"> </w:t>
      </w:r>
      <w:r>
        <w:t xml:space="preserve">Certified Electrician</w:t>
      </w:r>
    </w:p>
    <w:p>
      <w:pPr>
        <w:pStyle w:val="BodyText"/>
      </w:pPr>
      <w:r>
        <w:rPr>
          <w:bCs/>
          <w:b/>
        </w:rPr>
        <w:t xml:space="preserve">Date:</w:t>
      </w:r>
      <w:r>
        <w:t xml:space="preserve"> </w:t>
      </w:r>
      <w:r>
        <w:t xml:space="preserve">October 26, 2023</w:t>
      </w:r>
    </w:p>
    <w:p>
      <w:pPr>
        <w:pStyle w:val="BodyText"/>
      </w:pPr>
      <w:r>
        <w:rPr>
          <w:bCs/>
          <w:b/>
        </w:rPr>
        <w:t xml:space="preserve">Reference Standards:</w:t>
      </w:r>
      <w:r>
        <w:t xml:space="preserve"> </w:t>
      </w:r>
      <w:r>
        <w:t xml:space="preserve">IS 3043 (Code of Practice for Electrical Wiring Installations), IS 732 (Earthing), and Maharashtra Electricity Regulatory Commission (MERC) guidelines.</w:t>
      </w:r>
    </w:p>
    <w:bookmarkEnd w:id="20"/>
    <w:bookmarkStart w:id="21" w:name="objective"/>
    <w:p>
      <w:pPr>
        <w:pStyle w:val="Heading2"/>
      </w:pPr>
      <w:r>
        <w:t xml:space="preserve">1. Objective</w:t>
      </w:r>
    </w:p>
    <w:p>
      <w:pPr>
        <w:pStyle w:val="FirstParagraph"/>
      </w:pPr>
      <w:r>
        <w:t xml:space="preserve">The primary objective of this experiment protocol is to evaluate the electrical load distribution, wiring integrity, and earthing efficiency in a typical residential unit located in Mumbai, India. This protocol is designed for use by a qualified Electrician to ensure that the installation meets the safety standards required by the local municipal corporation and the Bureau of Indian Standards (BIS). The experiment aims to identify potential hazards such as overloading, poor insulation, and inadequate earthing, which are common issues in the high-density urban environment of Mumbai.</w:t>
      </w:r>
    </w:p>
    <w:bookmarkEnd w:id="21"/>
    <w:bookmarkStart w:id="22" w:name="scope-and-context"/>
    <w:p>
      <w:pPr>
        <w:pStyle w:val="Heading2"/>
      </w:pPr>
      <w:r>
        <w:t xml:space="preserve">2. Scope and Context</w:t>
      </w:r>
    </w:p>
    <w:p>
      <w:pPr>
        <w:pStyle w:val="FirstParagraph"/>
      </w:pPr>
      <w:r>
        <w:t xml:space="preserve">This protocol applies to residential electrical systems operating at 230V AC, 50Hz, which is the standard supply in India. Given the specific climatic conditions of Mumbai—characterized by high humidity and monsoon seasons—the experiment places special emphasis on moisture resistance and corrosion checks. The Electrician must ensure that all procedures align with the latest amendments to the Indian Electricity Rules, 1956.</w:t>
      </w:r>
    </w:p>
    <w:bookmarkEnd w:id="22"/>
    <w:bookmarkStart w:id="23" w:name="safety-precautions"/>
    <w:p>
      <w:pPr>
        <w:pStyle w:val="Heading2"/>
      </w:pPr>
      <w:r>
        <w:t xml:space="preserve">3. Safety Precautions</w:t>
      </w:r>
    </w:p>
    <w:p>
      <w:pPr>
        <w:pStyle w:val="FirstParagraph"/>
      </w:pPr>
      <w:r>
        <w:rPr>
          <w:bCs/>
          <w:b/>
        </w:rPr>
        <w:t xml:space="preserve">CRITICAL SAFETY WARNING:</w:t>
      </w:r>
      <w:r>
        <w:t xml:space="preserve"> </w:t>
      </w:r>
      <w:r>
        <w:t xml:space="preserve">Electricity is lethal. This experiment must only be conducted by a licensed Electrician. Never work on live circuits unless absolutely necessary and only with proper isolation and personal protective equipment (PPE).</w:t>
      </w:r>
    </w:p>
    <w:p>
      <w:pPr>
        <w:numPr>
          <w:ilvl w:val="0"/>
          <w:numId w:val="1001"/>
        </w:numPr>
        <w:pStyle w:val="Compact"/>
      </w:pPr>
      <w:r>
        <w:rPr>
          <w:bCs/>
          <w:b/>
        </w:rPr>
        <w:t xml:space="preserve">Isolation:</w:t>
      </w:r>
      <w:r>
        <w:t xml:space="preserve"> </w:t>
      </w:r>
      <w:r>
        <w:t xml:space="preserve">Ensure the main distribution board (DB) is switched off before touching any wiring.</w:t>
      </w:r>
    </w:p>
    <w:p>
      <w:pPr>
        <w:numPr>
          <w:ilvl w:val="0"/>
          <w:numId w:val="1001"/>
        </w:numPr>
        <w:pStyle w:val="Compact"/>
      </w:pPr>
      <w:r>
        <w:rPr>
          <w:bCs/>
          <w:b/>
        </w:rPr>
        <w:t xml:space="preserve">PPE:</w:t>
      </w:r>
      <w:r>
        <w:t xml:space="preserve"> </w:t>
      </w:r>
      <w:r>
        <w:t xml:space="preserve">The Electrician must wear insulated gloves, safety goggles, and non-conductive footwear.</w:t>
      </w:r>
    </w:p>
    <w:p>
      <w:pPr>
        <w:numPr>
          <w:ilvl w:val="0"/>
          <w:numId w:val="1001"/>
        </w:numPr>
        <w:pStyle w:val="Compact"/>
      </w:pPr>
      <w:r>
        <w:rPr>
          <w:bCs/>
          <w:b/>
        </w:rPr>
        <w:t xml:space="preserve">Tools:</w:t>
      </w:r>
      <w:r>
        <w:t xml:space="preserve"> </w:t>
      </w:r>
      <w:r>
        <w:t xml:space="preserve">Use only insulated tools rated for the voltage being tested.</w:t>
      </w:r>
    </w:p>
    <w:p>
      <w:pPr>
        <w:numPr>
          <w:ilvl w:val="0"/>
          <w:numId w:val="1001"/>
        </w:numPr>
        <w:pStyle w:val="Compact"/>
      </w:pPr>
      <w:r>
        <w:rPr>
          <w:bCs/>
          <w:b/>
        </w:rPr>
        <w:t xml:space="preserve">Emergency:</w:t>
      </w:r>
      <w:r>
        <w:t xml:space="preserve"> </w:t>
      </w:r>
      <w:r>
        <w:t xml:space="preserve">Keep a fire extinguisher (CO2 or Dry Powder) nearby and ensure a first-aid kit is accessible.</w:t>
      </w:r>
    </w:p>
    <w:bookmarkEnd w:id="23"/>
    <w:bookmarkStart w:id="24" w:name="equipment-and-materials"/>
    <w:p>
      <w:pPr>
        <w:pStyle w:val="Heading2"/>
      </w:pPr>
      <w:r>
        <w:t xml:space="preserve">4. Equipment and Materials</w:t>
      </w:r>
    </w:p>
    <w:p>
      <w:pPr>
        <w:pStyle w:val="FirstParagraph"/>
      </w:pPr>
      <w:r>
        <w:t xml:space="preserve">The following equipment is required to conduct this experiment effectively:</w:t>
      </w:r>
    </w:p>
    <w:p>
      <w:pPr>
        <w:numPr>
          <w:ilvl w:val="0"/>
          <w:numId w:val="1002"/>
        </w:numPr>
        <w:pStyle w:val="Compact"/>
      </w:pPr>
      <w:r>
        <w:t xml:space="preserve">Digital Multimeter (True RMS)</w:t>
      </w:r>
    </w:p>
    <w:p>
      <w:pPr>
        <w:numPr>
          <w:ilvl w:val="0"/>
          <w:numId w:val="1002"/>
        </w:numPr>
        <w:pStyle w:val="Compact"/>
      </w:pPr>
      <w:r>
        <w:t xml:space="preserve">Clamp Meter (for current measurement)</w:t>
      </w:r>
    </w:p>
    <w:p>
      <w:pPr>
        <w:numPr>
          <w:ilvl w:val="0"/>
          <w:numId w:val="1002"/>
        </w:numPr>
        <w:pStyle w:val="Compact"/>
      </w:pPr>
      <w:r>
        <w:t xml:space="preserve">Insulation Resistance Tester (Megger)</w:t>
      </w:r>
    </w:p>
    <w:p>
      <w:pPr>
        <w:numPr>
          <w:ilvl w:val="0"/>
          <w:numId w:val="1002"/>
        </w:numPr>
        <w:pStyle w:val="Compact"/>
      </w:pPr>
      <w:r>
        <w:t xml:space="preserve">Earth Resistance Tester</w:t>
      </w:r>
    </w:p>
    <w:p>
      <w:pPr>
        <w:numPr>
          <w:ilvl w:val="0"/>
          <w:numId w:val="1002"/>
        </w:numPr>
        <w:pStyle w:val="Compact"/>
      </w:pPr>
      <w:r>
        <w:t xml:space="preserve">Non-Contact Voltage Tester</w:t>
      </w:r>
    </w:p>
    <w:p>
      <w:pPr>
        <w:numPr>
          <w:ilvl w:val="0"/>
          <w:numId w:val="1002"/>
        </w:numPr>
        <w:pStyle w:val="Compact"/>
      </w:pPr>
      <w:r>
        <w:t xml:space="preserve">Thermal Imaging Camera (optional, for hotspot detection)</w:t>
      </w:r>
    </w:p>
    <w:p>
      <w:pPr>
        <w:numPr>
          <w:ilvl w:val="0"/>
          <w:numId w:val="1002"/>
        </w:numPr>
        <w:pStyle w:val="Compact"/>
      </w:pPr>
      <w:r>
        <w:t xml:space="preserve">Insulated Screwdrivers and Pliers</w:t>
      </w:r>
    </w:p>
    <w:bookmarkEnd w:id="24"/>
    <w:bookmarkStart w:id="30" w:name="experimental-procedure"/>
    <w:p>
      <w:pPr>
        <w:pStyle w:val="Heading2"/>
      </w:pPr>
      <w:r>
        <w:t xml:space="preserve">5. Experimental Procedure</w:t>
      </w:r>
    </w:p>
    <w:bookmarkStart w:id="25" w:name="visual-inspection"/>
    <w:p>
      <w:pPr>
        <w:pStyle w:val="Heading3"/>
      </w:pPr>
      <w:r>
        <w:t xml:space="preserve">5.1 Visual Inspection</w:t>
      </w:r>
    </w:p>
    <w:p>
      <w:pPr>
        <w:pStyle w:val="FirstParagraph"/>
      </w:pPr>
      <w:r>
        <w:t xml:space="preserve">The Electrician shall begin with a thorough visual inspection of the entire electrical installation. This includes checking the main distribution board, switchgear, wiring conduits, and outlets. Look for signs of:</w:t>
      </w:r>
    </w:p>
    <w:p>
      <w:pPr>
        <w:numPr>
          <w:ilvl w:val="0"/>
          <w:numId w:val="1003"/>
        </w:numPr>
        <w:pStyle w:val="Compact"/>
      </w:pPr>
      <w:r>
        <w:t xml:space="preserve">Burnt marks or discoloration on switches and sockets.</w:t>
      </w:r>
    </w:p>
    <w:p>
      <w:pPr>
        <w:numPr>
          <w:ilvl w:val="0"/>
          <w:numId w:val="1003"/>
        </w:numPr>
        <w:pStyle w:val="Compact"/>
      </w:pPr>
      <w:r>
        <w:t xml:space="preserve">Exposed or damaged insulation on wires.</w:t>
      </w:r>
    </w:p>
    <w:p>
      <w:pPr>
        <w:numPr>
          <w:ilvl w:val="0"/>
          <w:numId w:val="1003"/>
        </w:numPr>
        <w:pStyle w:val="Compact"/>
      </w:pPr>
      <w:r>
        <w:t xml:space="preserve">Loose connections or corroded terminals.</w:t>
      </w:r>
    </w:p>
    <w:p>
      <w:pPr>
        <w:numPr>
          <w:ilvl w:val="0"/>
          <w:numId w:val="1003"/>
        </w:numPr>
        <w:pStyle w:val="Compact"/>
      </w:pPr>
      <w:r>
        <w:t xml:space="preserve">Improper labeling of circuits.</w:t>
      </w:r>
    </w:p>
    <w:bookmarkEnd w:id="25"/>
    <w:bookmarkStart w:id="26" w:name="load-analysis"/>
    <w:p>
      <w:pPr>
        <w:pStyle w:val="Heading3"/>
      </w:pPr>
      <w:r>
        <w:t xml:space="preserve">5.2 Load Analysis</w:t>
      </w:r>
    </w:p>
    <w:p>
      <w:pPr>
        <w:pStyle w:val="FirstParagraph"/>
      </w:pPr>
      <w:r>
        <w:t xml:space="preserve">To determine if the system is overloaded, the Electrician will perform the following steps:</w:t>
      </w:r>
    </w:p>
    <w:p>
      <w:pPr>
        <w:numPr>
          <w:ilvl w:val="0"/>
          <w:numId w:val="1004"/>
        </w:numPr>
        <w:pStyle w:val="Compact"/>
      </w:pPr>
      <w:r>
        <w:t xml:space="preserve">Switch on the main supply.</w:t>
      </w:r>
    </w:p>
    <w:p>
      <w:pPr>
        <w:numPr>
          <w:ilvl w:val="0"/>
          <w:numId w:val="1004"/>
        </w:numPr>
        <w:pStyle w:val="Compact"/>
      </w:pPr>
      <w:r>
        <w:t xml:space="preserve">Using a Clamp Meter, measure the current drawn by each major circuit (lighting, power sockets, air conditioning, etc.).</w:t>
      </w:r>
    </w:p>
    <w:p>
      <w:pPr>
        <w:numPr>
          <w:ilvl w:val="0"/>
          <w:numId w:val="1004"/>
        </w:numPr>
        <w:pStyle w:val="Compact"/>
      </w:pPr>
      <w:r>
        <w:t xml:space="preserve">Compare the measured current with the rated capacity of the circuit breakers and wiring.</w:t>
      </w:r>
    </w:p>
    <w:p>
      <w:pPr>
        <w:numPr>
          <w:ilvl w:val="0"/>
          <w:numId w:val="1004"/>
        </w:numPr>
        <w:pStyle w:val="Compact"/>
      </w:pPr>
      <w:r>
        <w:t xml:space="preserve">Record the total load and ensure it does not exceed the sanctioned load provided by the electricity board in Mumbai.</w:t>
      </w:r>
    </w:p>
    <w:bookmarkEnd w:id="26"/>
    <w:bookmarkStart w:id="27" w:name="insulation-resistance-test"/>
    <w:p>
      <w:pPr>
        <w:pStyle w:val="Heading3"/>
      </w:pPr>
      <w:r>
        <w:t xml:space="preserve">5.3 Insulation Resistance Test</w:t>
      </w:r>
    </w:p>
    <w:p>
      <w:pPr>
        <w:pStyle w:val="FirstParagraph"/>
      </w:pPr>
      <w:r>
        <w:t xml:space="preserve">This test is crucial to ensure that the wiring insulation is intact and there are no leakage currents.</w:t>
      </w:r>
    </w:p>
    <w:p>
      <w:pPr>
        <w:numPr>
          <w:ilvl w:val="0"/>
          <w:numId w:val="1005"/>
        </w:numPr>
        <w:pStyle w:val="Compact"/>
      </w:pPr>
      <w:r>
        <w:t xml:space="preserve">Switch off the main supply and isolate the circuits.</w:t>
      </w:r>
    </w:p>
    <w:p>
      <w:pPr>
        <w:numPr>
          <w:ilvl w:val="0"/>
          <w:numId w:val="1005"/>
        </w:numPr>
        <w:pStyle w:val="Compact"/>
      </w:pPr>
      <w:r>
        <w:t xml:space="preserve">Connect the Megger between the live wire and the neutral wire, and then between the live wire and the earth wire.</w:t>
      </w:r>
    </w:p>
    <w:p>
      <w:pPr>
        <w:numPr>
          <w:ilvl w:val="0"/>
          <w:numId w:val="1005"/>
        </w:numPr>
        <w:pStyle w:val="Compact"/>
      </w:pPr>
      <w:r>
        <w:t xml:space="preserve">Apply a test voltage of 500V DC.</w:t>
      </w:r>
    </w:p>
    <w:p>
      <w:pPr>
        <w:numPr>
          <w:ilvl w:val="0"/>
          <w:numId w:val="1005"/>
        </w:numPr>
        <w:pStyle w:val="Compact"/>
      </w:pPr>
      <w:r>
        <w:t xml:space="preserve">Record the insulation resistance. According to IS standards, the resistance should be greater than 1 MΩ. Values lower than this indicate poor insulation, which is a significant risk in Mumbai's humid climate.</w:t>
      </w:r>
    </w:p>
    <w:bookmarkEnd w:id="27"/>
    <w:bookmarkStart w:id="28" w:name="earthing-efficiency-test"/>
    <w:p>
      <w:pPr>
        <w:pStyle w:val="Heading3"/>
      </w:pPr>
      <w:r>
        <w:t xml:space="preserve">5.4 Earthing Efficiency Test</w:t>
      </w:r>
    </w:p>
    <w:p>
      <w:pPr>
        <w:pStyle w:val="FirstParagraph"/>
      </w:pPr>
      <w:r>
        <w:t xml:space="preserve">Proper earthing is vital for safety. The Electrician will test the earth resistance as follows:</w:t>
      </w:r>
    </w:p>
    <w:p>
      <w:pPr>
        <w:numPr>
          <w:ilvl w:val="0"/>
          <w:numId w:val="1006"/>
        </w:numPr>
        <w:pStyle w:val="Compact"/>
      </w:pPr>
      <w:r>
        <w:t xml:space="preserve">Use an Earth Resistance Tester.</w:t>
      </w:r>
    </w:p>
    <w:p>
      <w:pPr>
        <w:numPr>
          <w:ilvl w:val="0"/>
          <w:numId w:val="1006"/>
        </w:numPr>
        <w:pStyle w:val="Compact"/>
      </w:pPr>
      <w:r>
        <w:t xml:space="preserve">Connect the tester to the earth electrode and the auxiliary electrodes as per the manufacturer's instructions.</w:t>
      </w:r>
    </w:p>
    <w:p>
      <w:pPr>
        <w:numPr>
          <w:ilvl w:val="0"/>
          <w:numId w:val="1006"/>
        </w:numPr>
        <w:pStyle w:val="Compact"/>
      </w:pPr>
      <w:r>
        <w:t xml:space="preserve">Measure the earth resistance. For residential installations in India, the earth resistance should ideally be less than 5 Ω.</w:t>
      </w:r>
    </w:p>
    <w:p>
      <w:pPr>
        <w:numPr>
          <w:ilvl w:val="0"/>
          <w:numId w:val="1006"/>
        </w:numPr>
        <w:pStyle w:val="Compact"/>
      </w:pPr>
      <w:r>
        <w:t xml:space="preserve">If the resistance is higher, the Electrician should recommend adding more earth pits or using chemical earthing compounds.</w:t>
      </w:r>
    </w:p>
    <w:bookmarkEnd w:id="28"/>
    <w:bookmarkStart w:id="29" w:name="voltage-stability-check"/>
    <w:p>
      <w:pPr>
        <w:pStyle w:val="Heading3"/>
      </w:pPr>
      <w:r>
        <w:t xml:space="preserve">5.5 Voltage Stability Check</w:t>
      </w:r>
    </w:p>
    <w:p>
      <w:pPr>
        <w:pStyle w:val="FirstParagraph"/>
      </w:pPr>
      <w:r>
        <w:t xml:space="preserve">Given the fluctuating power supply in some areas of Mumbai, it is important to check voltage stability.</w:t>
      </w:r>
    </w:p>
    <w:p>
      <w:pPr>
        <w:numPr>
          <w:ilvl w:val="0"/>
          <w:numId w:val="1007"/>
        </w:numPr>
        <w:pStyle w:val="Compact"/>
      </w:pPr>
      <w:r>
        <w:t xml:space="preserve">Use a Digital Multimeter to measure the voltage at various points in the installation.</w:t>
      </w:r>
    </w:p>
    <w:p>
      <w:pPr>
        <w:numPr>
          <w:ilvl w:val="0"/>
          <w:numId w:val="1007"/>
        </w:numPr>
        <w:pStyle w:val="Compact"/>
      </w:pPr>
      <w:r>
        <w:t xml:space="preserve">Ensure the voltage remains within the permissible limit of 230V ± 6% (i.e., between 216V and 244V).</w:t>
      </w:r>
    </w:p>
    <w:p>
      <w:pPr>
        <w:numPr>
          <w:ilvl w:val="0"/>
          <w:numId w:val="1007"/>
        </w:numPr>
        <w:pStyle w:val="Compact"/>
      </w:pPr>
      <w:r>
        <w:t xml:space="preserve">Check for voltage drops across long wiring runs.</w:t>
      </w:r>
    </w:p>
    <w:bookmarkEnd w:id="29"/>
    <w:bookmarkEnd w:id="30"/>
    <w:bookmarkStart w:id="31" w:name="data-recording-and-analysis"/>
    <w:p>
      <w:pPr>
        <w:pStyle w:val="Heading2"/>
      </w:pPr>
      <w:r>
        <w:t xml:space="preserve">6. Data Recording and Analysis</w:t>
      </w:r>
    </w:p>
    <w:p>
      <w:pPr>
        <w:pStyle w:val="FirstParagraph"/>
      </w:pPr>
      <w:r>
        <w:t xml:space="preserve">The Electrician must record all findings in a structured format. Below is a sample table for data recording: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Parameter</w:t>
            </w:r>
          </w:p>
        </w:tc>
        <w:tc>
          <w:tcPr/>
          <w:p>
            <w:pPr>
              <w:pStyle w:val="Compact"/>
              <w:jc w:val="left"/>
            </w:pPr>
            <w:r>
              <w:t xml:space="preserve">Measured Value</w:t>
            </w:r>
          </w:p>
        </w:tc>
        <w:tc>
          <w:tcPr/>
          <w:p>
            <w:pPr>
              <w:pStyle w:val="Compact"/>
              <w:jc w:val="left"/>
            </w:pPr>
            <w:r>
              <w:t xml:space="preserve">Standard Limit</w:t>
            </w:r>
          </w:p>
        </w:tc>
        <w:tc>
          <w:tcPr/>
          <w:p>
            <w:pPr>
              <w:pStyle w:val="Compact"/>
              <w:jc w:val="left"/>
            </w:pPr>
            <w:r>
              <w:t xml:space="preserve">Status (Pass/Fail)</w:t>
            </w:r>
          </w:p>
        </w:tc>
        <w:tc>
          <w:tcPr/>
          <w:p>
            <w:pPr>
              <w:pStyle w:val="Compact"/>
              <w:jc w:val="left"/>
            </w:pPr>
            <w:r>
              <w:t xml:space="preserve">Remarks</w:t>
            </w:r>
          </w:p>
        </w:tc>
      </w:tr>
      <w:tr>
        <w:tc>
          <w:tcPr/>
          <w:p>
            <w:pPr>
              <w:pStyle w:val="Compact"/>
              <w:jc w:val="left"/>
            </w:pPr>
            <w:r>
              <w:t xml:space="preserve">Insulation Resistance (Live-Neutral)</w:t>
            </w:r>
          </w:p>
        </w:tc>
        <w:tc>
          <w:tcPr/>
          <w:p>
            <w:pPr>
              <w:pStyle w:val="Compact"/>
            </w:pPr>
          </w:p>
        </w:tc>
        <w:tc>
          <w:tcPr/>
          <w:p>
            <w:pPr>
              <w:pStyle w:val="Compact"/>
              <w:jc w:val="left"/>
            </w:pPr>
            <w:r>
              <w:t xml:space="preserve">&gt; 1 MΩ</w:t>
            </w:r>
          </w:p>
        </w:tc>
        <w:tc>
          <w:tcPr/>
          <w:p>
            <w:pPr>
              <w:pStyle w:val="Compact"/>
            </w:pPr>
          </w:p>
        </w:tc>
        <w:tc>
          <w:tcPr/>
          <w:p>
            <w:pPr>
              <w:pStyle w:val="Compact"/>
            </w:pPr>
          </w:p>
        </w:tc>
      </w:tr>
      <w:tr>
        <w:tc>
          <w:tcPr/>
          <w:p>
            <w:pPr>
              <w:pStyle w:val="Compact"/>
              <w:jc w:val="left"/>
            </w:pPr>
            <w:r>
              <w:t xml:space="preserve">Insulation Resistance (Live-Earth)</w:t>
            </w:r>
          </w:p>
        </w:tc>
        <w:tc>
          <w:tcPr/>
          <w:p>
            <w:pPr>
              <w:pStyle w:val="Compact"/>
            </w:pPr>
          </w:p>
        </w:tc>
        <w:tc>
          <w:tcPr/>
          <w:p>
            <w:pPr>
              <w:pStyle w:val="Compact"/>
              <w:jc w:val="left"/>
            </w:pPr>
            <w:r>
              <w:t xml:space="preserve">&gt; 1 MΩ</w:t>
            </w:r>
          </w:p>
        </w:tc>
        <w:tc>
          <w:tcPr/>
          <w:p>
            <w:pPr>
              <w:pStyle w:val="Compact"/>
            </w:pPr>
          </w:p>
        </w:tc>
        <w:tc>
          <w:tcPr/>
          <w:p>
            <w:pPr>
              <w:pStyle w:val="Compact"/>
            </w:pPr>
          </w:p>
        </w:tc>
      </w:tr>
      <w:tr>
        <w:tc>
          <w:tcPr/>
          <w:p>
            <w:pPr>
              <w:pStyle w:val="Compact"/>
              <w:jc w:val="left"/>
            </w:pPr>
            <w:r>
              <w:t xml:space="preserve">Earth Resistance</w:t>
            </w:r>
          </w:p>
        </w:tc>
        <w:tc>
          <w:tcPr/>
          <w:p>
            <w:pPr>
              <w:pStyle w:val="Compact"/>
            </w:pPr>
          </w:p>
        </w:tc>
        <w:tc>
          <w:tcPr/>
          <w:p>
            <w:pPr>
              <w:pStyle w:val="Compact"/>
              <w:jc w:val="left"/>
            </w:pPr>
            <w:r>
              <w:t xml:space="preserve">&lt; 5 Ω</w:t>
            </w:r>
          </w:p>
        </w:tc>
        <w:tc>
          <w:tcPr/>
          <w:p>
            <w:pPr>
              <w:pStyle w:val="Compact"/>
            </w:pPr>
          </w:p>
        </w:tc>
        <w:tc>
          <w:tcPr/>
          <w:p>
            <w:pPr>
              <w:pStyle w:val="Compact"/>
            </w:pPr>
          </w:p>
        </w:tc>
      </w:tr>
      <w:tr>
        <w:tc>
          <w:tcPr/>
          <w:p>
            <w:pPr>
              <w:pStyle w:val="Compact"/>
              <w:jc w:val="left"/>
            </w:pPr>
            <w:r>
              <w:t xml:space="preserve">Voltage at Main DB</w:t>
            </w:r>
          </w:p>
        </w:tc>
        <w:tc>
          <w:tcPr/>
          <w:p>
            <w:pPr>
              <w:pStyle w:val="Compact"/>
            </w:pPr>
          </w:p>
        </w:tc>
        <w:tc>
          <w:tcPr/>
          <w:p>
            <w:pPr>
              <w:pStyle w:val="Compact"/>
              <w:jc w:val="left"/>
            </w:pPr>
            <w:r>
              <w:t xml:space="preserve">216V - 244V</w:t>
            </w:r>
          </w:p>
        </w:tc>
        <w:tc>
          <w:tcPr/>
          <w:p>
            <w:pPr>
              <w:pStyle w:val="Compact"/>
            </w:pPr>
          </w:p>
        </w:tc>
        <w:tc>
          <w:tcPr/>
          <w:p>
            <w:pPr>
              <w:pStyle w:val="Compact"/>
            </w:pPr>
          </w:p>
        </w:tc>
      </w:tr>
      <w:tr>
        <w:tc>
          <w:tcPr/>
          <w:p>
            <w:pPr>
              <w:pStyle w:val="Compact"/>
              <w:jc w:val="left"/>
            </w:pPr>
            <w:r>
              <w:t xml:space="preserve">Current on Lighting Circuit</w:t>
            </w:r>
          </w:p>
        </w:tc>
        <w:tc>
          <w:tcPr/>
          <w:p>
            <w:pPr>
              <w:pStyle w:val="Compact"/>
            </w:pPr>
          </w:p>
        </w:tc>
        <w:tc>
          <w:tcPr/>
          <w:p>
            <w:pPr>
              <w:pStyle w:val="Compact"/>
              <w:jc w:val="left"/>
            </w:pPr>
            <w:r>
              <w:t xml:space="preserve">As per breaker rating</w:t>
            </w:r>
          </w:p>
        </w:tc>
        <w:tc>
          <w:tcPr/>
          <w:p>
            <w:pPr>
              <w:pStyle w:val="Compact"/>
            </w:pPr>
          </w:p>
        </w:tc>
        <w:tc>
          <w:tcPr/>
          <w:p>
            <w:pPr>
              <w:pStyle w:val="Compact"/>
            </w:pPr>
          </w:p>
        </w:tc>
      </w:tr>
    </w:tbl>
    <w:bookmarkEnd w:id="31"/>
    <w:bookmarkStart w:id="32" w:name="conclusion-and-recommendations"/>
    <w:p>
      <w:pPr>
        <w:pStyle w:val="Heading2"/>
      </w:pPr>
      <w:r>
        <w:t xml:space="preserve">7. Conclusion and Recommendations</w:t>
      </w:r>
    </w:p>
    <w:p>
      <w:pPr>
        <w:pStyle w:val="FirstParagraph"/>
      </w:pPr>
      <w:r>
        <w:t xml:space="preserve">Based on the data collected, the Electrician will provide a detailed report. If any parameters fail to meet the standards, immediate corrective actions must be recommended. This may include rewiring, replacing faulty components, or improving the earthing system. The report should also include suggestions for maintaining the electrical system to prevent future issues, especially considering the environmental conditions of Mumbai.</w:t>
      </w:r>
    </w:p>
    <w:bookmarkEnd w:id="32"/>
    <w:p>
      <w:pPr>
        <w:pStyle w:val="BodyText"/>
      </w:pPr>
      <w:r>
        <w:t xml:space="preserve">This document is a template for educational and professional use. Always adhere to local regulations and safety standards.</w:t>
      </w:r>
    </w:p>
    <w:p>
      <w:pPr>
        <w:pStyle w:val="BodyText"/>
      </w:pPr>
      <w:r>
        <w:t xml:space="preserve">© 2023 Electrical Safety Protocol Initiative.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Residential Electrical Load Analysis and Safety Compliance</dc:title>
  <dc:creator/>
  <dc:language>en</dc:language>
  <cp:keywords/>
  <dcterms:created xsi:type="dcterms:W3CDTF">2026-10-10T05:05:25Z</dcterms:created>
  <dcterms:modified xsi:type="dcterms:W3CDTF">2026-10-10T05:05:25Z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