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Infrastructure</w:t>
      </w:r>
      <w:r>
        <w:t xml:space="preserve"> </w:t>
      </w:r>
      <w:r>
        <w:t xml:space="preserve">Assessment</w:t>
      </w:r>
      <w:r>
        <w:t xml:space="preserve"> </w:t>
      </w:r>
      <w:r>
        <w:t xml:space="preserve">in</w:t>
      </w:r>
      <w:r>
        <w:t xml:space="preserve"> </w:t>
      </w:r>
      <w:r>
        <w:t xml:space="preserve">Kyoto,</w:t>
      </w:r>
      <w:r>
        <w:t xml:space="preserve"> </w:t>
      </w:r>
      <w:r>
        <w:t xml:space="preserve">Japan</w:t>
      </w:r>
    </w:p>
    <w:bookmarkStart w:id="20" w:name="X494806405c1e5552fe34f3623bdf0d2024486be"/>
    <w:p>
      <w:pPr>
        <w:pStyle w:val="Heading1"/>
      </w:pPr>
      <w:r>
        <w:t xml:space="preserve">Experiment Protocol: Smart Grid Integration in Heritage Zones</w:t>
      </w:r>
    </w:p>
    <w:p>
      <w:pPr>
        <w:pStyle w:val="FirstParagraph"/>
      </w:pPr>
      <w:r>
        <w:rPr>
          <w:bCs/>
          <w:b/>
        </w:rPr>
        <w:t xml:space="preserve">Document ID:</w:t>
      </w:r>
      <w:r>
        <w:t xml:space="preserve"> </w:t>
      </w:r>
      <w:r>
        <w:t xml:space="preserve">EP-KYO-2023-042</w:t>
      </w:r>
    </w:p>
    <w:p>
      <w:pPr>
        <w:pStyle w:val="BodyText"/>
      </w:pPr>
      <w:r>
        <w:rPr>
          <w:bCs/>
          <w:b/>
        </w:rPr>
        <w:t xml:space="preserve">Location:</w:t>
      </w:r>
      <w:r>
        <w:t xml:space="preserve"> </w:t>
      </w:r>
      <w:r>
        <w:t xml:space="preserve">Kyoto, Japan</w:t>
      </w:r>
    </w:p>
    <w:p>
      <w:pPr>
        <w:pStyle w:val="BodyText"/>
      </w:pPr>
      <w:r>
        <w:rPr>
          <w:bCs/>
          <w:b/>
        </w:rPr>
        <w:t xml:space="preserve">Role:</w:t>
      </w:r>
      <w:r>
        <w:t xml:space="preserve"> </w:t>
      </w:r>
      <w:r>
        <w:t xml:space="preserve">Certified Electrician / Lead Technician</w:t>
      </w:r>
    </w:p>
    <w:p>
      <w:pPr>
        <w:pStyle w:val="BodyText"/>
      </w:pPr>
      <w:r>
        <w:rPr>
          <w:bCs/>
          <w:b/>
        </w:rPr>
        <w:t xml:space="preserve">Date:</w:t>
      </w:r>
      <w:r>
        <w:t xml:space="preserve"> </w:t>
      </w:r>
      <w:r>
        <w:t xml:space="preserve">October 24, 2023</w:t>
      </w:r>
    </w:p>
    <w:bookmarkEnd w:id="20"/>
    <w:bookmarkStart w:id="21" w:name="introduction-and-objectives"/>
    <w:p>
      <w:pPr>
        <w:pStyle w:val="Heading2"/>
      </w:pPr>
      <w:r>
        <w:t xml:space="preserve">1. Introduction and Objectives</w:t>
      </w:r>
    </w:p>
    <w:p>
      <w:pPr>
        <w:pStyle w:val="FirstParagraph"/>
      </w:pPr>
      <w:r>
        <w:t xml:space="preserve">This Experiment Protocol outlines the procedures for testing the integration of modern, low-voltage smart metering systems within the historic districts of Kyoto, Japan. The primary objective is to evaluate the performance of non-invasive electrical monitoring devices installed by a licensed electrician in traditional wooden structures (Machiya). As Kyoto balances its status as a technological hub with its preservation as a cultural heritage site, this experiment seeks to determine if modern electrical efficiency standards can be met without compromising the structural integrity or aesthetic requirements of the city's protected zones.</w:t>
      </w:r>
    </w:p>
    <w:p>
      <w:pPr>
        <w:pStyle w:val="BodyText"/>
      </w:pPr>
      <w:r>
        <w:t xml:space="preserve">The electrician leading this protocol must adhere strictly to the Japanese Industrial Standards (JIS) and the specific regulations set forth by the Kyoto City Building Ordinance. The experiment focuses on measuring voltage stability, harmonic distortion, and thermal efficiency in older wiring systems that are being retrofitted with IoT-enabled components.</w:t>
      </w:r>
    </w:p>
    <w:bookmarkEnd w:id="21"/>
    <w:bookmarkStart w:id="22" w:name="scope-and-site-specifications"/>
    <w:p>
      <w:pPr>
        <w:pStyle w:val="Heading2"/>
      </w:pPr>
      <w:r>
        <w:t xml:space="preserve">2. Scope and Site Specifications</w:t>
      </w:r>
    </w:p>
    <w:p>
      <w:pPr>
        <w:pStyle w:val="FirstParagraph"/>
      </w:pPr>
      <w:r>
        <w:t xml:space="preserve">The scope of this experiment is limited to residential and small commercial properties located in the Higashiyama and Gion districts of Kyoto. These areas are characterized by narrow streets and aging electrical infrastructure. The electrician is required to work within a 100-meter radius of the designated test site to ensure rapid response to any anomalies.</w:t>
      </w:r>
    </w:p>
    <w:p>
      <w:pPr>
        <w:pStyle w:val="BodyText"/>
      </w:pPr>
      <w:r>
        <w:t xml:space="preserve">The experiment involves the installation of a temporary sub-panel equipped with high-precision sensors. The electrician must ensure that all work complies with the Electrical Appliances and Materials Safety Act. Special attention must be paid to the preservation of the building's facade and interior woodwork, which are often designated as cultural assets.</w:t>
      </w:r>
    </w:p>
    <w:bookmarkEnd w:id="22"/>
    <w:bookmarkStart w:id="23" w:name="safety-and-regulatory-compliance"/>
    <w:p>
      <w:pPr>
        <w:pStyle w:val="Heading2"/>
      </w:pPr>
      <w:r>
        <w:t xml:space="preserve">3. Safety and Regulatory Compliance</w:t>
      </w:r>
    </w:p>
    <w:p>
      <w:pPr>
        <w:pStyle w:val="FirstParagraph"/>
      </w:pPr>
      <w:r>
        <w:t xml:space="preserve">Safety is the paramount concern in this protocol. The electrician must possess a valid Class 2 or Class 1 Electrician License issued by the Ministry of Economy, Trade and Industry (METI) of Japan. Before commencing any work, the following safety measures must be implemented:</w:t>
      </w:r>
    </w:p>
    <w:p>
      <w:pPr>
        <w:numPr>
          <w:ilvl w:val="0"/>
          <w:numId w:val="1001"/>
        </w:numPr>
        <w:pStyle w:val="Compact"/>
      </w:pPr>
      <w:r>
        <w:rPr>
          <w:bCs/>
          <w:b/>
        </w:rPr>
        <w:t xml:space="preserve">Power Isolation:</w:t>
      </w:r>
      <w:r>
        <w:t xml:space="preserve"> </w:t>
      </w:r>
      <w:r>
        <w:t xml:space="preserve">Complete disconnection of the main breaker at the utility interface, verified with a non-contact voltage tester.</w:t>
      </w:r>
    </w:p>
    <w:p>
      <w:pPr>
        <w:numPr>
          <w:ilvl w:val="0"/>
          <w:numId w:val="1001"/>
        </w:numPr>
        <w:pStyle w:val="Compact"/>
      </w:pPr>
      <w:r>
        <w:rPr>
          <w:bCs/>
          <w:b/>
        </w:rPr>
        <w:t xml:space="preserve">Fire Prevention:</w:t>
      </w:r>
      <w:r>
        <w:t xml:space="preserve"> </w:t>
      </w:r>
      <w:r>
        <w:t xml:space="preserve">Given the wooden construction of Kyoto's traditional buildings, a Class ABC fire extinguisher must be present on-site at all times. Hot work permits are required for any drilling or cutting near combustible materials.</w:t>
      </w:r>
    </w:p>
    <w:p>
      <w:pPr>
        <w:numPr>
          <w:ilvl w:val="0"/>
          <w:numId w:val="1001"/>
        </w:numPr>
        <w:pStyle w:val="Compact"/>
      </w:pPr>
      <w:r>
        <w:rPr>
          <w:bCs/>
          <w:b/>
        </w:rPr>
        <w:t xml:space="preserve">Personal Protective Equipment (PPE):</w:t>
      </w:r>
      <w:r>
        <w:t xml:space="preserve"> </w:t>
      </w:r>
      <w:r>
        <w:t xml:space="preserve">The electrician must wear insulated gloves, safety goggles, and non-conductive footwear compliant with JIS T 8101 standards.</w:t>
      </w:r>
    </w:p>
    <w:p>
      <w:pPr>
        <w:numPr>
          <w:ilvl w:val="0"/>
          <w:numId w:val="1001"/>
        </w:numPr>
        <w:pStyle w:val="Compact"/>
      </w:pPr>
      <w:r>
        <w:rPr>
          <w:bCs/>
          <w:b/>
        </w:rPr>
        <w:t xml:space="preserve">Neighbor Notification:</w:t>
      </w:r>
      <w:r>
        <w:t xml:space="preserve"> </w:t>
      </w:r>
      <w:r>
        <w:t xml:space="preserve">In accordance with local Kyoto customs and regulations, neighbors must be notified of potential power interruptions at least 48 hours in advance.</w:t>
      </w:r>
    </w:p>
    <w:bookmarkEnd w:id="23"/>
    <w:bookmarkStart w:id="27" w:name="experimental-procedure"/>
    <w:p>
      <w:pPr>
        <w:pStyle w:val="Heading2"/>
      </w:pPr>
      <w:r>
        <w:t xml:space="preserve">4. Experimental Procedure</w:t>
      </w:r>
    </w:p>
    <w:p>
      <w:pPr>
        <w:pStyle w:val="FirstParagraph"/>
      </w:pPr>
      <w:r>
        <w:t xml:space="preserve">The experiment will be conducted in three distinct phases. The electrician is responsible for executing each phase with precision and documenting all findings in the provided logbook.</w:t>
      </w:r>
    </w:p>
    <w:bookmarkStart w:id="24" w:name="phase-1-pre-installation-assessment"/>
    <w:p>
      <w:pPr>
        <w:pStyle w:val="Heading3"/>
      </w:pPr>
      <w:r>
        <w:t xml:space="preserve">Phase 1: Pre-Installation Assessment</w:t>
      </w:r>
    </w:p>
    <w:p>
      <w:pPr>
        <w:pStyle w:val="FirstParagraph"/>
      </w:pPr>
      <w:r>
        <w:t xml:space="preserve">The electrician shall perform a comprehensive audit of the existing electrical system. This includes inspecting the condition of the wiring, checking for signs of insulation degradation, and verifying the grounding resistance. In Kyoto's older buildings, grounding systems may be outdated; the electrician must measure the ground resistance to ensure it is below 100 ohms, as per standard safety requirements. Any deficiencies must be rectified before proceeding.</w:t>
      </w:r>
    </w:p>
    <w:bookmarkEnd w:id="24"/>
    <w:bookmarkStart w:id="25" w:name="X60b5f502edc8f9a94e75fad27f8ba33acfa58e9"/>
    <w:p>
      <w:pPr>
        <w:pStyle w:val="Heading3"/>
      </w:pPr>
      <w:r>
        <w:t xml:space="preserve">Phase 2: Installation of Monitoring Equipment</w:t>
      </w:r>
    </w:p>
    <w:p>
      <w:pPr>
        <w:pStyle w:val="FirstParagraph"/>
      </w:pPr>
      <w:r>
        <w:t xml:space="preserve">The electrician will install the smart metering units and current transformers (CTs) on the main feeder lines. The installation must be concealed where possible to maintain the aesthetic integrity of the Kyoto residence. The electrician must ensure that all connections are torqued to the manufacturer's specifications to prevent loose connections, which are a common cause of electrical fires in Japan.</w:t>
      </w:r>
    </w:p>
    <w:bookmarkEnd w:id="25"/>
    <w:bookmarkStart w:id="26" w:name="phase-3-data-collection-and-load-testing"/>
    <w:p>
      <w:pPr>
        <w:pStyle w:val="Heading3"/>
      </w:pPr>
      <w:r>
        <w:t xml:space="preserve">Phase 3: Data Collection and Load Testing</w:t>
      </w:r>
    </w:p>
    <w:p>
      <w:pPr>
        <w:pStyle w:val="FirstParagraph"/>
      </w:pPr>
      <w:r>
        <w:t xml:space="preserve">Over a period of 72 hours, the system will be monitored under varying load conditions. The electrician will simulate peak usage scenarios typical of a Kyoto household, such as the simultaneous operation of air conditioning units and electric water heaters. Data regarding voltage fluctuations, power factor, and energy consumption will be recorded at 15-minute intervals.</w:t>
      </w:r>
    </w:p>
    <w:bookmarkEnd w:id="26"/>
    <w:bookmarkEnd w:id="27"/>
    <w:bookmarkStart w:id="28" w:name="data-analysis-and-reporting"/>
    <w:p>
      <w:pPr>
        <w:pStyle w:val="Heading2"/>
      </w:pPr>
      <w:r>
        <w:t xml:space="preserve">5. Data Analysis and Reporting</w:t>
      </w:r>
    </w:p>
    <w:p>
      <w:pPr>
        <w:pStyle w:val="FirstParagraph"/>
      </w:pPr>
      <w:r>
        <w:t xml:space="preserve">Upon completion of the data collection phase, the electrician must compile a detailed report. This report should include:</w:t>
      </w:r>
    </w:p>
    <w:p>
      <w:pPr>
        <w:numPr>
          <w:ilvl w:val="0"/>
          <w:numId w:val="1002"/>
        </w:numPr>
        <w:pStyle w:val="Compact"/>
      </w:pPr>
      <w:r>
        <w:t xml:space="preserve">Graphs illustrating voltage stability over the 72-hour period.</w:t>
      </w:r>
    </w:p>
    <w:p>
      <w:pPr>
        <w:numPr>
          <w:ilvl w:val="0"/>
          <w:numId w:val="1002"/>
        </w:numPr>
        <w:pStyle w:val="Compact"/>
      </w:pPr>
      <w:r>
        <w:t xml:space="preserve">Analysis of harmonic distortion levels to ensure they do not interfere with sensitive electronic equipment.</w:t>
      </w:r>
    </w:p>
    <w:p>
      <w:pPr>
        <w:numPr>
          <w:ilvl w:val="0"/>
          <w:numId w:val="1002"/>
        </w:numPr>
        <w:pStyle w:val="Compact"/>
      </w:pPr>
      <w:r>
        <w:t xml:space="preserve">Recommendations for long-term electrical upgrades specific to the heritage constraints of the Kyoto site.</w:t>
      </w:r>
    </w:p>
    <w:p>
      <w:pPr>
        <w:pStyle w:val="FirstParagraph"/>
      </w:pPr>
      <w:r>
        <w:t xml:space="preserve">The findings will be submitted to the Kyoto Municipal Government's Department of Urban Development for review. The goal is to create a standardized guideline for electricians working in similar heritage zones across Japan.</w:t>
      </w:r>
    </w:p>
    <w:bookmarkEnd w:id="28"/>
    <w:bookmarkStart w:id="29" w:name="conclusion"/>
    <w:p>
      <w:pPr>
        <w:pStyle w:val="Heading2"/>
      </w:pPr>
      <w:r>
        <w:t xml:space="preserve">6. Conclusion</w:t>
      </w:r>
    </w:p>
    <w:p>
      <w:pPr>
        <w:pStyle w:val="FirstParagraph"/>
      </w:pPr>
      <w:r>
        <w:t xml:space="preserve">This Experiment Protocol serves as a critical framework for modernizing the electrical infrastructure of Kyoto while respecting its historical significance. The role of the electrician is not merely technical but also custodial, ensuring that the safety and beauty of Japan's cultural capital are preserved. By adhering to this protocol, we aim to set a new standard for electrical engineering in historic urban environments.</w:t>
      </w:r>
    </w:p>
    <w:bookmarkEnd w:id="29"/>
    <w:p>
      <w:pPr>
        <w:pStyle w:val="BodyText"/>
      </w:pPr>
      <w:r>
        <w:rPr>
          <w:bCs/>
          <w:b/>
        </w:rPr>
        <w:t xml:space="preserve">Approved By:</w:t>
      </w:r>
      <w:r>
        <w:t xml:space="preserve"> </w:t>
      </w:r>
      <w:r>
        <w:t xml:space="preserve">Kyoto Electrical Safety Commission</w:t>
      </w:r>
    </w:p>
    <w:p>
      <w:pPr>
        <w:pStyle w:val="BodyText"/>
      </w:pPr>
      <w:r>
        <w:rPr>
          <w:bCs/>
          <w:b/>
        </w:rPr>
        <w:t xml:space="preserve">Version:</w:t>
      </w:r>
      <w:r>
        <w:t xml:space="preserve"> </w:t>
      </w:r>
      <w:r>
        <w:t xml:space="preserve">1.0</w:t>
      </w:r>
    </w:p>
    <w:p>
      <w:pPr>
        <w:pStyle w:val="BodyText"/>
      </w:pPr>
      <w:r>
        <w:rPr>
          <w:iCs/>
          <w:i/>
        </w:rPr>
        <w:t xml:space="preserve">Note: This document is for professional use only.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Infrastructure Assessment in Kyoto, Japan</dc:title>
  <dc:creator/>
  <dc:language>en</dc:language>
  <cp:keywords/>
  <dcterms:created xsi:type="dcterms:W3CDTF">2026-10-10T04:06:35Z</dcterms:created>
  <dcterms:modified xsi:type="dcterms:W3CDTF">2026-10-10T04:06:35Z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