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Netherlands</w:t>
      </w:r>
      <w:r>
        <w:t xml:space="preserve"> </w:t>
      </w:r>
      <w:r>
        <w:t xml:space="preserve">Amsterdam</w:t>
      </w:r>
    </w:p>
    <w:bookmarkStart w:id="20" w:name="Xc076e4d40e3a4bcbb6cc5f04c370f976e65ffbc"/>
    <w:p>
      <w:pPr>
        <w:pStyle w:val="Heading1"/>
      </w:pPr>
      <w:r>
        <w:t xml:space="preserve">Experiment Protocol: Electrician Safety and Efficiency in Netherlands Amsterdam</w:t>
      </w:r>
    </w:p>
    <w:p>
      <w:pPr>
        <w:pStyle w:val="FirstParagraph"/>
      </w:pPr>
      <w:r>
        <w:rPr>
          <w:bCs/>
          <w:b/>
        </w:rPr>
        <w:t xml:space="preserve">Document ID:</w:t>
      </w:r>
      <w:r>
        <w:t xml:space="preserve"> </w:t>
      </w:r>
      <w:r>
        <w:t xml:space="preserve">EP-ELEC-NL-AMS-2023-001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Netherlands Amsterdam</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for evaluating the safety and efficiency of electricians working in the Netherlands Amsterdam region. The study aims to assess compliance with local regulations, identify potential hazards, and propose improvements to enhance workplace safety and operational efficiency.</w:t>
      </w:r>
    </w:p>
    <w:p>
      <w:pPr>
        <w:pStyle w:val="BodyText"/>
      </w:pPr>
      <w:r>
        <w:t xml:space="preserve">The Netherlands Amsterdam area presents unique challenges due to its dense urban environment, historical buildings, and strict safety standards. This protocol is designed to address these specific conditions while ensuring adherence to national and international guidelines.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safety practices of electricians in the Netherlands Amsterdam region.</w:t>
      </w:r>
    </w:p>
    <w:p>
      <w:pPr>
        <w:numPr>
          <w:ilvl w:val="0"/>
          <w:numId w:val="1001"/>
        </w:numPr>
        <w:pStyle w:val="Compact"/>
      </w:pPr>
      <w:r>
        <w:t xml:space="preserve">To measure the efficiency of electrical installations and maintenance tasks.</w:t>
      </w:r>
    </w:p>
    <w:p>
      <w:pPr>
        <w:numPr>
          <w:ilvl w:val="0"/>
          <w:numId w:val="1001"/>
        </w:numPr>
        <w:pStyle w:val="Compact"/>
      </w:pPr>
      <w:r>
        <w:t xml:space="preserve">To identify common hazards and risks associated with electrical work in urban environments.</w:t>
      </w:r>
    </w:p>
    <w:p>
      <w:pPr>
        <w:numPr>
          <w:ilvl w:val="0"/>
          <w:numId w:val="1001"/>
        </w:numPr>
        <w:pStyle w:val="Compact"/>
      </w:pPr>
      <w:r>
        <w:t xml:space="preserve">To recommend best practices and training programs for electricians.</w:t>
      </w:r>
    </w:p>
    <w:bookmarkEnd w:id="22"/>
    <w:bookmarkStart w:id="23" w:name="scope"/>
    <w:p>
      <w:pPr>
        <w:pStyle w:val="Heading2"/>
      </w:pPr>
      <w:r>
        <w:t xml:space="preserve">3. Scope</w:t>
      </w:r>
    </w:p>
    <w:p>
      <w:pPr>
        <w:pStyle w:val="FirstParagraph"/>
      </w:pPr>
      <w:r>
        <w:t xml:space="preserve">This experiment will focus on electricians working in residential, commercial, and industrial settings within the Netherlands Amsterdam area. It will cover tasks such as wiring, installation, maintenance, and troubleshooting of electrical systems.</w:t>
      </w:r>
    </w:p>
    <w:p>
      <w:pPr>
        <w:pStyle w:val="BodyText"/>
      </w:pPr>
      <w:r>
        <w:t xml:space="preserve">The scope includes:</w:t>
      </w:r>
    </w:p>
    <w:p>
      <w:pPr>
        <w:numPr>
          <w:ilvl w:val="0"/>
          <w:numId w:val="1002"/>
        </w:numPr>
        <w:pStyle w:val="Compact"/>
      </w:pPr>
      <w:r>
        <w:t xml:space="preserve">Assessment of personal protective equipment (PPE) usage.</w:t>
      </w:r>
    </w:p>
    <w:p>
      <w:pPr>
        <w:numPr>
          <w:ilvl w:val="0"/>
          <w:numId w:val="1002"/>
        </w:numPr>
        <w:pStyle w:val="Compact"/>
      </w:pPr>
      <w:r>
        <w:t xml:space="preserve">Evaluation of adherence to local and national electrical codes.</w:t>
      </w:r>
    </w:p>
    <w:p>
      <w:pPr>
        <w:numPr>
          <w:ilvl w:val="0"/>
          <w:numId w:val="1002"/>
        </w:numPr>
        <w:pStyle w:val="Compact"/>
      </w:pPr>
      <w:r>
        <w:t xml:space="preserve">Analysis of incident reports and near-miss events.</w:t>
      </w:r>
    </w:p>
    <w:p>
      <w:pPr>
        <w:numPr>
          <w:ilvl w:val="0"/>
          <w:numId w:val="1002"/>
        </w:numPr>
        <w:pStyle w:val="Compact"/>
      </w:pPr>
      <w:r>
        <w:t xml:space="preserve">Review of training and certification processes.</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The study will employ a mixed-methods approach, combining quantitative data collection (e.g., surveys, incident reports) with qualitative observations (e.g., site inspections, interviews).</w:t>
      </w:r>
    </w:p>
    <w:bookmarkEnd w:id="24"/>
    <w:bookmarkStart w:id="25" w:name="sample-selection"/>
    <w:p>
      <w:pPr>
        <w:pStyle w:val="Heading3"/>
      </w:pPr>
      <w:r>
        <w:t xml:space="preserve">4.2 Sample Selection</w:t>
      </w:r>
    </w:p>
    <w:p>
      <w:pPr>
        <w:pStyle w:val="FirstParagraph"/>
      </w:pPr>
      <w:r>
        <w:t xml:space="preserve">A stratified random sampling method will be used to select electricians from various sectors within the Netherlands Amsterdam region. The sample size will be determined based on statistical power analysis to ensure representativeness.</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Questionnaires will be distributed to electricians to gather information on their safety practices, training, and experiences.</w:t>
      </w:r>
    </w:p>
    <w:p>
      <w:pPr>
        <w:numPr>
          <w:ilvl w:val="0"/>
          <w:numId w:val="1003"/>
        </w:numPr>
        <w:pStyle w:val="Compact"/>
      </w:pPr>
      <w:r>
        <w:rPr>
          <w:bCs/>
          <w:b/>
        </w:rPr>
        <w:t xml:space="preserve">Site Inspections:</w:t>
      </w:r>
      <w:r>
        <w:t xml:space="preserve"> </w:t>
      </w:r>
      <w:r>
        <w:t xml:space="preserve">Trained observers will conduct on-site inspections to assess compliance with safety standards and identify potential hazards.</w:t>
      </w:r>
    </w:p>
    <w:p>
      <w:pPr>
        <w:numPr>
          <w:ilvl w:val="0"/>
          <w:numId w:val="1003"/>
        </w:numPr>
        <w:pStyle w:val="Compact"/>
      </w:pPr>
      <w:r>
        <w:rPr>
          <w:bCs/>
          <w:b/>
        </w:rPr>
        <w:t xml:space="preserve">Incident Reports:</w:t>
      </w:r>
      <w:r>
        <w:t xml:space="preserve"> </w:t>
      </w:r>
      <w:r>
        <w:t xml:space="preserve">Historical data on electrical incidents and near-misses will be analyzed to identify trends and recurring issues.</w:t>
      </w:r>
    </w:p>
    <w:p>
      <w:pPr>
        <w:numPr>
          <w:ilvl w:val="0"/>
          <w:numId w:val="1003"/>
        </w:numPr>
        <w:pStyle w:val="Compact"/>
      </w:pPr>
      <w:r>
        <w:rPr>
          <w:bCs/>
          <w:b/>
        </w:rPr>
        <w:t xml:space="preserve">Interviews:</w:t>
      </w:r>
      <w:r>
        <w:t xml:space="preserve"> </w:t>
      </w:r>
      <w:r>
        <w:t xml:space="preserve">Semi-structured interviews will be conducted with electricians, supervisors, and safety officers to gain deeper insights into workplace practices.</w:t>
      </w:r>
    </w:p>
    <w:bookmarkEnd w:id="26"/>
    <w:bookmarkStart w:id="27" w:name="data-analysis"/>
    <w:p>
      <w:pPr>
        <w:pStyle w:val="Heading3"/>
      </w:pPr>
      <w:r>
        <w:t xml:space="preserve">4.4 Data Analysis</w:t>
      </w:r>
    </w:p>
    <w:p>
      <w:pPr>
        <w:pStyle w:val="FirstParagraph"/>
      </w:pPr>
      <w:r>
        <w:t xml:space="preserve">Quantitative data will be analyzed using statistical software to identify patterns and correlations. Qualitative data will be coded and thematically analyzed to extract key findings.</w:t>
      </w:r>
    </w:p>
    <w:bookmarkEnd w:id="27"/>
    <w:bookmarkEnd w:id="28"/>
    <w:bookmarkStart w:id="29" w:name="safety-considerations"/>
    <w:p>
      <w:pPr>
        <w:pStyle w:val="Heading2"/>
      </w:pPr>
      <w:r>
        <w:t xml:space="preserve">5. Safety Considerations</w:t>
      </w:r>
    </w:p>
    <w:p>
      <w:pPr>
        <w:pStyle w:val="FirstParagraph"/>
      </w:pPr>
      <w:r>
        <w:t xml:space="preserve">Safety is paramount in this experiment. All participants and observers must adhere to the following safety protocols:</w:t>
      </w:r>
    </w:p>
    <w:p>
      <w:pPr>
        <w:numPr>
          <w:ilvl w:val="0"/>
          <w:numId w:val="1004"/>
        </w:numPr>
        <w:pStyle w:val="Compact"/>
      </w:pPr>
      <w:r>
        <w:t xml:space="preserve">Wear appropriate PPE, including insulated gloves, safety glasses, and non-conductive footwear.</w:t>
      </w:r>
    </w:p>
    <w:p>
      <w:pPr>
        <w:numPr>
          <w:ilvl w:val="0"/>
          <w:numId w:val="1004"/>
        </w:numPr>
        <w:pStyle w:val="Compact"/>
      </w:pPr>
      <w:r>
        <w:t xml:space="preserve">Follow lockout/tagout procedures when working on live electrical systems.</w:t>
      </w:r>
    </w:p>
    <w:p>
      <w:pPr>
        <w:numPr>
          <w:ilvl w:val="0"/>
          <w:numId w:val="1004"/>
        </w:numPr>
        <w:pStyle w:val="Compact"/>
      </w:pPr>
      <w:r>
        <w:t xml:space="preserve">Ensure proper ventilation and fire safety measures are in place during inspections.</w:t>
      </w:r>
    </w:p>
    <w:p>
      <w:pPr>
        <w:numPr>
          <w:ilvl w:val="0"/>
          <w:numId w:val="1004"/>
        </w:numPr>
        <w:pStyle w:val="Compact"/>
      </w:pPr>
      <w:r>
        <w:t xml:space="preserve">Report any hazards or incidents immediately to the study coordinator.</w:t>
      </w:r>
    </w:p>
    <w:p>
      <w:pPr>
        <w:pStyle w:val="FirstParagraph"/>
      </w:pPr>
      <w:r>
        <w:t xml:space="preserve">Special attention will be given to the unique challenges of working in the Netherlands Amsterdam area, such as narrow streets, historic buildings, and high population density.</w:t>
      </w:r>
    </w:p>
    <w:bookmarkEnd w:id="29"/>
    <w:bookmarkStart w:id="30" w:name="ethical-considerations"/>
    <w:p>
      <w:pPr>
        <w:pStyle w:val="Heading2"/>
      </w:pPr>
      <w:r>
        <w:t xml:space="preserve">6. Ethical Considerations</w:t>
      </w:r>
    </w:p>
    <w:p>
      <w:pPr>
        <w:pStyle w:val="FirstParagraph"/>
      </w:pPr>
      <w:r>
        <w:t xml:space="preserve">This experiment will be conducted in accordance with ethical guidelines for research involving human subjects. Key considerations include:</w:t>
      </w:r>
    </w:p>
    <w:p>
      <w:pPr>
        <w:numPr>
          <w:ilvl w:val="0"/>
          <w:numId w:val="1005"/>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5"/>
        </w:numPr>
        <w:pStyle w:val="Compact"/>
      </w:pPr>
      <w:r>
        <w:rPr>
          <w:bCs/>
          <w:b/>
        </w:rPr>
        <w:t xml:space="preserve">Confidentiality:</w:t>
      </w:r>
      <w:r>
        <w:t xml:space="preserve"> </w:t>
      </w:r>
      <w:r>
        <w:t xml:space="preserve">Personal information and data collected during the study will be kept confidential and used solely for research purposes.</w:t>
      </w:r>
    </w:p>
    <w:p>
      <w:pPr>
        <w:numPr>
          <w:ilvl w:val="0"/>
          <w:numId w:val="1005"/>
        </w:numPr>
        <w:pStyle w:val="Compact"/>
      </w:pPr>
      <w:r>
        <w:rPr>
          <w:bCs/>
          <w:b/>
        </w:rPr>
        <w:t xml:space="preserve">Voluntary Participation:</w:t>
      </w:r>
      <w:r>
        <w:t xml:space="preserve"> </w:t>
      </w:r>
      <w:r>
        <w:t xml:space="preserve">Participation in the study is voluntary, and participants may withdraw at any time without penalty.</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protocols, recruit participants, and train observers.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Conduct surveys, site inspections, and interviews.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and disseminate final report and recommendations.</w:t>
            </w:r>
          </w:p>
        </w:tc>
      </w:tr>
    </w:tbl>
    <w:bookmarkEnd w:id="31"/>
    <w:bookmarkStart w:id="32" w:name="expected-outcomes"/>
    <w:p>
      <w:pPr>
        <w:pStyle w:val="Heading2"/>
      </w:pPr>
      <w:r>
        <w:t xml:space="preserve">8. Expected Outcomes</w:t>
      </w:r>
    </w:p>
    <w:p>
      <w:pPr>
        <w:pStyle w:val="FirstParagraph"/>
      </w:pPr>
      <w:r>
        <w:t xml:space="preserve">The expected outcomes of this experiment include:</w:t>
      </w:r>
    </w:p>
    <w:p>
      <w:pPr>
        <w:numPr>
          <w:ilvl w:val="0"/>
          <w:numId w:val="1006"/>
        </w:numPr>
        <w:pStyle w:val="Compact"/>
      </w:pPr>
      <w:r>
        <w:t xml:space="preserve">A comprehensive assessment of safety practices among electricians in the Netherlands Amsterdam region.</w:t>
      </w:r>
    </w:p>
    <w:p>
      <w:pPr>
        <w:numPr>
          <w:ilvl w:val="0"/>
          <w:numId w:val="1006"/>
        </w:numPr>
        <w:pStyle w:val="Compact"/>
      </w:pPr>
      <w:r>
        <w:t xml:space="preserve">Identification of key risk factors and areas for improvement.</w:t>
      </w:r>
    </w:p>
    <w:p>
      <w:pPr>
        <w:numPr>
          <w:ilvl w:val="0"/>
          <w:numId w:val="1006"/>
        </w:numPr>
        <w:pStyle w:val="Compact"/>
      </w:pPr>
      <w:r>
        <w:t xml:space="preserve">Evidence-based recommendations for enhancing safety and efficiency.</w:t>
      </w:r>
    </w:p>
    <w:p>
      <w:pPr>
        <w:numPr>
          <w:ilvl w:val="0"/>
          <w:numId w:val="1006"/>
        </w:numPr>
        <w:pStyle w:val="Compact"/>
      </w:pPr>
      <w:r>
        <w:t xml:space="preserve">Development of targeted training programs for electricians.</w:t>
      </w:r>
    </w:p>
    <w:bookmarkEnd w:id="32"/>
    <w:bookmarkStart w:id="33" w:name="conclusion"/>
    <w:p>
      <w:pPr>
        <w:pStyle w:val="Heading2"/>
      </w:pPr>
      <w:r>
        <w:t xml:space="preserve">9. Conclusion</w:t>
      </w:r>
    </w:p>
    <w:p>
      <w:pPr>
        <w:pStyle w:val="FirstParagraph"/>
      </w:pPr>
      <w:r>
        <w:t xml:space="preserve">This Experiment Protocol provides a structured approach to evaluating the safety and efficiency of electricians in the Netherlands Amsterdam area. By addressing the unique challenges of this region and adhering to rigorous scientific and ethical standards, the study aims to contribute to safer and more effective electrical work practices.</w:t>
      </w:r>
    </w:p>
    <w:p>
      <w:pPr>
        <w:pStyle w:val="BodyText"/>
      </w:pPr>
      <w:r>
        <w:t xml:space="preserve">The findings will be valuable for electricians, employers, regulatory bodies, and policymakers in the Netherlands Amsterdam region and beyond.</w:t>
      </w:r>
    </w:p>
    <w:bookmarkEnd w:id="33"/>
    <w:bookmarkStart w:id="34" w:name="references"/>
    <w:p>
      <w:pPr>
        <w:pStyle w:val="Heading2"/>
      </w:pPr>
      <w:r>
        <w:t xml:space="preserve">10. References</w:t>
      </w:r>
    </w:p>
    <w:p>
      <w:pPr>
        <w:numPr>
          <w:ilvl w:val="0"/>
          <w:numId w:val="1007"/>
        </w:numPr>
        <w:pStyle w:val="Compact"/>
      </w:pPr>
      <w:r>
        <w:t xml:space="preserve">Netherlands Ministry of Economic Affairs and Climate Policy. (2023). Electrical Safety Regulations.</w:t>
      </w:r>
    </w:p>
    <w:p>
      <w:pPr>
        <w:numPr>
          <w:ilvl w:val="0"/>
          <w:numId w:val="1007"/>
        </w:numPr>
        <w:pStyle w:val="Compact"/>
      </w:pPr>
      <w:r>
        <w:t xml:space="preserve">International Electrotechnical Commission (IEC). (2022). IEC 60364: Low-voltage Electrical Installations.</w:t>
      </w:r>
    </w:p>
    <w:p>
      <w:pPr>
        <w:numPr>
          <w:ilvl w:val="0"/>
          <w:numId w:val="1007"/>
        </w:numPr>
        <w:pStyle w:val="Compact"/>
      </w:pPr>
      <w:r>
        <w:t xml:space="preserve">Amsterdam Municipal Code. (2023). Building and Electrical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Netherlands Amsterdam</dc:title>
  <dc:creator/>
  <dc:language>en</dc:language>
  <cp:keywords/>
  <dcterms:created xsi:type="dcterms:W3CDTF">2026-10-10T03:44:51Z</dcterms:created>
  <dcterms:modified xsi:type="dcterms:W3CDTF">2026-10-10T03:44:51Z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