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Installation</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Pakistan</w:t>
      </w:r>
      <w:r>
        <w:t xml:space="preserve"> </w:t>
      </w:r>
      <w:r>
        <w:t xml:space="preserve">Islamabad</w:t>
      </w:r>
    </w:p>
    <w:bookmarkStart w:id="20" w:name="X15e131e934aac4ac0df18e07a67f2e0d7df4967"/>
    <w:p>
      <w:pPr>
        <w:pStyle w:val="Heading1"/>
      </w:pPr>
      <w:r>
        <w:t xml:space="preserve">Experiment Protocol: Electrical Safety and Installation Standards</w:t>
      </w:r>
    </w:p>
    <w:p>
      <w:pPr>
        <w:pStyle w:val="FirstParagraph"/>
      </w:pPr>
      <w:r>
        <w:rPr>
          <w:bCs/>
          <w:b/>
        </w:rPr>
        <w:t xml:space="preserve">Target Audience:</w:t>
      </w:r>
      <w:r>
        <w:t xml:space="preserve"> </w:t>
      </w:r>
      <w:r>
        <w:t xml:space="preserve">Licensed Electricians and Electrical Technicians</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to standardize the testing, installation, and safety verification procedures for electrical systems within residential and commercial properties in Pakistan Islamabad. Given the unique climatic conditions of Islamabad, including high summer temperatures and monsoon rains, as well as the specific grid voltage fluctuations common in the region, this protocol ensures that electricians adhere to the highest safety standards.</w:t>
      </w:r>
    </w:p>
    <w:p>
      <w:pPr>
        <w:pStyle w:val="BodyText"/>
      </w:pPr>
      <w:r>
        <w:t xml:space="preserve">The primary objective is to minimize electrical hazards, prevent fire outbreaks, and ensure compliance with the Pakistan Electrical Rules (PER) and local regulations set by the Islamabad Electric Supply Company (IESCO). This document serves as a mandatory guideline for all electricians performing live experiments, installations, or maintenance tasks.</w:t>
      </w:r>
    </w:p>
    <w:bookmarkEnd w:id="21"/>
    <w:bookmarkStart w:id="22" w:name="scope-and-applicability"/>
    <w:p>
      <w:pPr>
        <w:pStyle w:val="Heading2"/>
      </w:pPr>
      <w:r>
        <w:t xml:space="preserve">2. Scope and Applicability</w:t>
      </w:r>
    </w:p>
    <w:p>
      <w:pPr>
        <w:pStyle w:val="FirstParagraph"/>
      </w:pPr>
      <w:r>
        <w:t xml:space="preserve">This protocol applies to all electrical work conducted within the jurisdiction of Islamabad, including but not limited to:</w:t>
      </w:r>
    </w:p>
    <w:p>
      <w:pPr>
        <w:numPr>
          <w:ilvl w:val="0"/>
          <w:numId w:val="1001"/>
        </w:numPr>
        <w:pStyle w:val="Compact"/>
      </w:pPr>
      <w:r>
        <w:t xml:space="preserve">Residential wiring in sectors such as F, G, H, I, and E.</w:t>
      </w:r>
    </w:p>
    <w:p>
      <w:pPr>
        <w:numPr>
          <w:ilvl w:val="0"/>
          <w:numId w:val="1001"/>
        </w:numPr>
        <w:pStyle w:val="Compact"/>
      </w:pPr>
      <w:r>
        <w:t xml:space="preserve">Commercial installations in Blue Area, F-7 Markaz, and I-8.</w:t>
      </w:r>
    </w:p>
    <w:p>
      <w:pPr>
        <w:numPr>
          <w:ilvl w:val="0"/>
          <w:numId w:val="1001"/>
        </w:numPr>
        <w:pStyle w:val="Compact"/>
      </w:pPr>
      <w:r>
        <w:t xml:space="preserve">Industrial setups in the Islamabad Industrial Estate.</w:t>
      </w:r>
    </w:p>
    <w:p>
      <w:pPr>
        <w:pStyle w:val="FirstParagraph"/>
      </w:pPr>
      <w:r>
        <w:t xml:space="preserve">All electricians must possess a valid license from the relevant provincial body and must be familiar with the local voltage standards (230V/400V, 50Hz).</w:t>
      </w:r>
    </w:p>
    <w:bookmarkEnd w:id="22"/>
    <w:bookmarkStart w:id="23" w:name="Xfb60c6a69d33177a068f12e54ffcb4c2c2e549c"/>
    <w:p>
      <w:pPr>
        <w:pStyle w:val="Heading2"/>
      </w:pPr>
      <w:r>
        <w:t xml:space="preserve">3. Safety Precautions and Personal Protective Equipment (PPE)</w:t>
      </w:r>
    </w:p>
    <w:p>
      <w:pPr>
        <w:pStyle w:val="FirstParagraph"/>
      </w:pPr>
      <w:r>
        <w:t xml:space="preserve">Before initiating any experiment or installation, the electrician must ensure the following safety measures are in place:</w:t>
      </w:r>
    </w:p>
    <w:p>
      <w:pPr>
        <w:numPr>
          <w:ilvl w:val="0"/>
          <w:numId w:val="1002"/>
        </w:numPr>
        <w:pStyle w:val="Compact"/>
      </w:pPr>
      <w:r>
        <w:rPr>
          <w:bCs/>
          <w:b/>
        </w:rPr>
        <w:t xml:space="preserve">Lockout/Tagout (LOTO):</w:t>
      </w:r>
      <w:r>
        <w:t xml:space="preserve"> </w:t>
      </w:r>
      <w:r>
        <w:t xml:space="preserve">Always isolate the power source at the main distribution board and apply a lock and tag to prevent accidental re-energization.</w:t>
      </w:r>
    </w:p>
    <w:p>
      <w:pPr>
        <w:numPr>
          <w:ilvl w:val="0"/>
          <w:numId w:val="1002"/>
        </w:numPr>
        <w:pStyle w:val="Compact"/>
      </w:pPr>
      <w:r>
        <w:rPr>
          <w:bCs/>
          <w:b/>
        </w:rPr>
        <w:t xml:space="preserve">PPE:</w:t>
      </w:r>
      <w:r>
        <w:t xml:space="preserve"> </w:t>
      </w:r>
      <w:r>
        <w:t xml:space="preserve">Electricians must wear insulated gloves (Class 00 or higher), safety goggles, non-conductive footwear, and flame-resistant clothing.</w:t>
      </w:r>
    </w:p>
    <w:p>
      <w:pPr>
        <w:numPr>
          <w:ilvl w:val="0"/>
          <w:numId w:val="1002"/>
        </w:numPr>
        <w:pStyle w:val="Compact"/>
      </w:pPr>
      <w:r>
        <w:rPr>
          <w:bCs/>
          <w:b/>
        </w:rPr>
        <w:t xml:space="preserve">Tool Inspection:</w:t>
      </w:r>
      <w:r>
        <w:t xml:space="preserve"> </w:t>
      </w:r>
      <w:r>
        <w:t xml:space="preserve">All tools, including multimeters, voltage testers, and wire strippers, must be inspected for damage before use.</w:t>
      </w:r>
    </w:p>
    <w:p>
      <w:pPr>
        <w:numPr>
          <w:ilvl w:val="0"/>
          <w:numId w:val="1002"/>
        </w:numPr>
        <w:pStyle w:val="Compact"/>
      </w:pPr>
      <w:r>
        <w:rPr>
          <w:bCs/>
          <w:b/>
        </w:rPr>
        <w:t xml:space="preserve">Environmental Awareness:</w:t>
      </w:r>
      <w:r>
        <w:t xml:space="preserve"> </w:t>
      </w:r>
      <w:r>
        <w:t xml:space="preserve">In Islamabad, ensure that work areas are dry. Do not perform electrical experiments during heavy rain or in damp conditions without proper waterproofing measures.</w:t>
      </w:r>
    </w:p>
    <w:p>
      <w:pPr>
        <w:pStyle w:val="FirstParagraph"/>
      </w:pPr>
      <w:r>
        <w:rPr>
          <w:bCs/>
          <w:b/>
        </w:rPr>
        <w:t xml:space="preserve">Warning:</w:t>
      </w:r>
      <w:r>
        <w:t xml:space="preserve"> </w:t>
      </w:r>
      <w:r>
        <w:t xml:space="preserve">Never work on live circuits unless absolutely necessary and only if you are a qualified electrician with proper training and equipment.</w:t>
      </w:r>
    </w:p>
    <w:bookmarkEnd w:id="23"/>
    <w:bookmarkStart w:id="24" w:name="equipment-and-materials"/>
    <w:p>
      <w:pPr>
        <w:pStyle w:val="Heading2"/>
      </w:pPr>
      <w:r>
        <w:t xml:space="preserve">4. Equipment and Materials</w:t>
      </w:r>
    </w:p>
    <w:p>
      <w:pPr>
        <w:pStyle w:val="FirstParagraph"/>
      </w:pPr>
      <w:r>
        <w:t xml:space="preserve">The following equipment is required for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Multimeter</w:t>
            </w:r>
          </w:p>
        </w:tc>
        <w:tc>
          <w:tcPr/>
          <w:p>
            <w:pPr>
              <w:pStyle w:val="Compact"/>
              <w:jc w:val="left"/>
            </w:pPr>
            <w:r>
              <w:t xml:space="preserve">CAT III 600V rated</w:t>
            </w:r>
          </w:p>
        </w:tc>
        <w:tc>
          <w:tcPr/>
          <w:p>
            <w:pPr>
              <w:pStyle w:val="Compact"/>
              <w:jc w:val="left"/>
            </w:pPr>
            <w:r>
              <w:t xml:space="preserve">1</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1</w:t>
            </w:r>
          </w:p>
        </w:tc>
      </w:tr>
      <w:tr>
        <w:tc>
          <w:tcPr/>
          <w:p>
            <w:pPr>
              <w:pStyle w:val="Compact"/>
              <w:jc w:val="left"/>
            </w:pPr>
            <w:r>
              <w:t xml:space="preserve">Circuit Breakers (MCB/RCBO)</w:t>
            </w:r>
          </w:p>
        </w:tc>
        <w:tc>
          <w:tcPr/>
          <w:p>
            <w:pPr>
              <w:pStyle w:val="Compact"/>
              <w:jc w:val="left"/>
            </w:pPr>
            <w:r>
              <w:t xml:space="preserve">As per load calculation</w:t>
            </w:r>
          </w:p>
        </w:tc>
        <w:tc>
          <w:tcPr/>
          <w:p>
            <w:pPr>
              <w:pStyle w:val="Compact"/>
              <w:jc w:val="left"/>
            </w:pPr>
            <w:r>
              <w:t xml:space="preserve">Multiple</w:t>
            </w:r>
          </w:p>
        </w:tc>
      </w:tr>
      <w:tr>
        <w:tc>
          <w:tcPr/>
          <w:p>
            <w:pPr>
              <w:pStyle w:val="Compact"/>
              <w:jc w:val="left"/>
            </w:pPr>
            <w:r>
              <w:t xml:space="preserve">Cables</w:t>
            </w:r>
          </w:p>
        </w:tc>
        <w:tc>
          <w:tcPr/>
          <w:p>
            <w:pPr>
              <w:pStyle w:val="Compact"/>
              <w:jc w:val="left"/>
            </w:pPr>
            <w:r>
              <w:t xml:space="preserve">PVC insulated, copper conductors</w:t>
            </w:r>
          </w:p>
        </w:tc>
        <w:tc>
          <w:tcPr/>
          <w:p>
            <w:pPr>
              <w:pStyle w:val="Compact"/>
              <w:jc w:val="left"/>
            </w:pPr>
            <w:r>
              <w:t xml:space="preserve">As required</w:t>
            </w:r>
          </w:p>
        </w:tc>
      </w:tr>
      <w:tr>
        <w:tc>
          <w:tcPr/>
          <w:p>
            <w:pPr>
              <w:pStyle w:val="Compact"/>
              <w:jc w:val="left"/>
            </w:pPr>
            <w:r>
              <w:t xml:space="preserve">Earthing Rods</w:t>
            </w:r>
          </w:p>
        </w:tc>
        <w:tc>
          <w:tcPr/>
          <w:p>
            <w:pPr>
              <w:pStyle w:val="Compact"/>
              <w:jc w:val="left"/>
            </w:pPr>
            <w:r>
              <w:t xml:space="preserve">Copper-bonded, 1.5m length</w:t>
            </w:r>
          </w:p>
        </w:tc>
        <w:tc>
          <w:tcPr/>
          <w:p>
            <w:pPr>
              <w:pStyle w:val="Compact"/>
              <w:jc w:val="left"/>
            </w:pPr>
            <w:r>
              <w:t xml:space="preserve">1-2</w:t>
            </w:r>
          </w:p>
        </w:tc>
      </w:tr>
    </w:tbl>
    <w:bookmarkEnd w:id="24"/>
    <w:bookmarkStart w:id="29" w:name="experimental-procedure"/>
    <w:p>
      <w:pPr>
        <w:pStyle w:val="Heading2"/>
      </w:pPr>
      <w:r>
        <w:t xml:space="preserve">5. Experimental Procedure</w:t>
      </w:r>
    </w:p>
    <w:bookmarkStart w:id="25" w:name="pre-installation-checks"/>
    <w:p>
      <w:pPr>
        <w:pStyle w:val="Heading3"/>
      </w:pPr>
      <w:r>
        <w:t xml:space="preserve">5.1. Pre-Installation Checks</w:t>
      </w:r>
    </w:p>
    <w:p>
      <w:pPr>
        <w:pStyle w:val="FirstParagraph"/>
      </w:pPr>
      <w:r>
        <w:t xml:space="preserve">Before starting any wiring or installation, the electrician must verify the incoming supply voltage using a multimeter. In Islamabad, voltage fluctuations are common, so it is crucial to ensure that the voltage is within the acceptable range of 210V to 250V for single-phase connections.</w:t>
      </w:r>
    </w:p>
    <w:bookmarkEnd w:id="25"/>
    <w:bookmarkStart w:id="26" w:name="wiring-and-installation"/>
    <w:p>
      <w:pPr>
        <w:pStyle w:val="Heading3"/>
      </w:pPr>
      <w:r>
        <w:t xml:space="preserve">5.2. Wiring and Installation</w:t>
      </w:r>
    </w:p>
    <w:p>
      <w:pPr>
        <w:pStyle w:val="FirstParagraph"/>
      </w:pPr>
      <w:r>
        <w:t xml:space="preserve">Follow the Pakistan Electrical Rules for wiring standards. Use color-coded wires: red or brown for live, black or blue for neutral, and green or yellow-green for earth. Ensure that all connections are tight and properly insulated. Use junction boxes for all splices and avoid exposed wiring.</w:t>
      </w:r>
    </w:p>
    <w:bookmarkEnd w:id="26"/>
    <w:bookmarkStart w:id="27" w:name="earthing-and-grounding"/>
    <w:p>
      <w:pPr>
        <w:pStyle w:val="Heading3"/>
      </w:pPr>
      <w:r>
        <w:t xml:space="preserve">5.3. Earthing and Grounding</w:t>
      </w:r>
    </w:p>
    <w:p>
      <w:pPr>
        <w:pStyle w:val="FirstParagraph"/>
      </w:pPr>
      <w:r>
        <w:t xml:space="preserve">Proper earthing is critical in Islamabad due to the risk of lightning strikes and voltage surges. Install an earthing rod at least 1.5 meters deep in the ground. Measure the earth resistance using a Megger; it should be less than 5 ohms for residential installations and less than 2 ohms for commercial setups.</w:t>
      </w:r>
    </w:p>
    <w:bookmarkEnd w:id="27"/>
    <w:bookmarkStart w:id="28" w:name="testing-and-verification"/>
    <w:p>
      <w:pPr>
        <w:pStyle w:val="Heading3"/>
      </w:pPr>
      <w:r>
        <w:t xml:space="preserve">5.4. Testing and Verification</w:t>
      </w:r>
    </w:p>
    <w:p>
      <w:pPr>
        <w:pStyle w:val="FirstParagraph"/>
      </w:pPr>
      <w:r>
        <w:t xml:space="preserve">After installation, perform the following tests:</w:t>
      </w:r>
    </w:p>
    <w:p>
      <w:pPr>
        <w:numPr>
          <w:ilvl w:val="0"/>
          <w:numId w:val="1003"/>
        </w:numPr>
        <w:pStyle w:val="Compact"/>
      </w:pPr>
      <w:r>
        <w:rPr>
          <w:bCs/>
          <w:b/>
        </w:rPr>
        <w:t xml:space="preserve">Continuity Test:</w:t>
      </w:r>
      <w:r>
        <w:t xml:space="preserve"> </w:t>
      </w:r>
      <w:r>
        <w:t xml:space="preserve">Ensure that all circuits are continuous and there are no breaks.</w:t>
      </w:r>
    </w:p>
    <w:p>
      <w:pPr>
        <w:numPr>
          <w:ilvl w:val="0"/>
          <w:numId w:val="1003"/>
        </w:numPr>
        <w:pStyle w:val="Compact"/>
      </w:pPr>
      <w:r>
        <w:rPr>
          <w:bCs/>
          <w:b/>
        </w:rPr>
        <w:t xml:space="preserve">Insulation Resistance Test:</w:t>
      </w:r>
      <w:r>
        <w:t xml:space="preserve"> </w:t>
      </w:r>
      <w:r>
        <w:t xml:space="preserve">Use a Megger to check the insulation resistance between live, neutral, and earth wires. The reading should be above 1 MΩ.</w:t>
      </w:r>
    </w:p>
    <w:p>
      <w:pPr>
        <w:numPr>
          <w:ilvl w:val="0"/>
          <w:numId w:val="1003"/>
        </w:numPr>
        <w:pStyle w:val="Compact"/>
      </w:pPr>
      <w:r>
        <w:rPr>
          <w:bCs/>
          <w:b/>
        </w:rPr>
        <w:t xml:space="preserve">Polarity Test:</w:t>
      </w:r>
      <w:r>
        <w:t xml:space="preserve"> </w:t>
      </w:r>
      <w:r>
        <w:t xml:space="preserve">Verify that the live and neutral wires are correctly connected.</w:t>
      </w:r>
    </w:p>
    <w:p>
      <w:pPr>
        <w:numPr>
          <w:ilvl w:val="0"/>
          <w:numId w:val="1003"/>
        </w:numPr>
        <w:pStyle w:val="Compact"/>
      </w:pPr>
      <w:r>
        <w:rPr>
          <w:bCs/>
          <w:b/>
        </w:rPr>
        <w:t xml:space="preserve">Earth Fault Loop Impedance Test:</w:t>
      </w:r>
      <w:r>
        <w:t xml:space="preserve"> </w:t>
      </w:r>
      <w:r>
        <w:t xml:space="preserve">Ensure that the earth fault loop impedance is within acceptable limits to allow protective devices to operate correctly.</w:t>
      </w:r>
    </w:p>
    <w:bookmarkEnd w:id="28"/>
    <w:bookmarkEnd w:id="29"/>
    <w:bookmarkStart w:id="30" w:name="data-recording-and-reporting"/>
    <w:p>
      <w:pPr>
        <w:pStyle w:val="Heading2"/>
      </w:pPr>
      <w:r>
        <w:t xml:space="preserve">6. Data Recording and Reporting</w:t>
      </w:r>
    </w:p>
    <w:p>
      <w:pPr>
        <w:pStyle w:val="FirstParagraph"/>
      </w:pPr>
      <w:r>
        <w:t xml:space="preserve">All test results must be recorded in a standardized format. The electrician should maintain a logbook that includes:</w:t>
      </w:r>
    </w:p>
    <w:p>
      <w:pPr>
        <w:numPr>
          <w:ilvl w:val="0"/>
          <w:numId w:val="1004"/>
        </w:numPr>
        <w:pStyle w:val="Compact"/>
      </w:pPr>
      <w:r>
        <w:t xml:space="preserve">Date and time of the experiment.</w:t>
      </w:r>
    </w:p>
    <w:p>
      <w:pPr>
        <w:numPr>
          <w:ilvl w:val="0"/>
          <w:numId w:val="1004"/>
        </w:numPr>
        <w:pStyle w:val="Compact"/>
      </w:pPr>
      <w:r>
        <w:t xml:space="preserve">Location of the installation.</w:t>
      </w:r>
    </w:p>
    <w:p>
      <w:pPr>
        <w:numPr>
          <w:ilvl w:val="0"/>
          <w:numId w:val="1004"/>
        </w:numPr>
        <w:pStyle w:val="Compact"/>
      </w:pPr>
      <w:r>
        <w:t xml:space="preserve">Details of the equipment used.</w:t>
      </w:r>
    </w:p>
    <w:p>
      <w:pPr>
        <w:numPr>
          <w:ilvl w:val="0"/>
          <w:numId w:val="1004"/>
        </w:numPr>
        <w:pStyle w:val="Compact"/>
      </w:pPr>
      <w:r>
        <w:t xml:space="preserve">Test results and any anomalies observed.</w:t>
      </w:r>
    </w:p>
    <w:p>
      <w:pPr>
        <w:numPr>
          <w:ilvl w:val="0"/>
          <w:numId w:val="1004"/>
        </w:numPr>
        <w:pStyle w:val="Compact"/>
      </w:pPr>
      <w:r>
        <w:t xml:space="preserve">Signature of the electrician.</w:t>
      </w:r>
    </w:p>
    <w:p>
      <w:pPr>
        <w:pStyle w:val="FirstParagraph"/>
      </w:pPr>
      <w:r>
        <w:t xml:space="preserve">This documentation is essential for future reference and for compliance with IESCO regulations.</w:t>
      </w:r>
    </w:p>
    <w:bookmarkEnd w:id="30"/>
    <w:bookmarkStart w:id="31" w:name="emergency-procedures"/>
    <w:p>
      <w:pPr>
        <w:pStyle w:val="Heading2"/>
      </w:pPr>
      <w:r>
        <w:t xml:space="preserve">7. Emergency Procedures</w:t>
      </w:r>
    </w:p>
    <w:p>
      <w:pPr>
        <w:pStyle w:val="FirstParagraph"/>
      </w:pPr>
      <w:r>
        <w:t xml:space="preserve">In case of an electrical accident or fire, the electrician must:</w:t>
      </w:r>
    </w:p>
    <w:p>
      <w:pPr>
        <w:numPr>
          <w:ilvl w:val="0"/>
          <w:numId w:val="1005"/>
        </w:numPr>
        <w:pStyle w:val="Compact"/>
      </w:pPr>
      <w:r>
        <w:t xml:space="preserve">Immediately cut off the power supply.</w:t>
      </w:r>
    </w:p>
    <w:p>
      <w:pPr>
        <w:numPr>
          <w:ilvl w:val="0"/>
          <w:numId w:val="1005"/>
        </w:numPr>
        <w:pStyle w:val="Compact"/>
      </w:pPr>
      <w:r>
        <w:t xml:space="preserve">Use a Class C fire extinguisher for electrical fires.</w:t>
      </w:r>
    </w:p>
    <w:p>
      <w:pPr>
        <w:numPr>
          <w:ilvl w:val="0"/>
          <w:numId w:val="1005"/>
        </w:numPr>
        <w:pStyle w:val="Compact"/>
      </w:pPr>
      <w:r>
        <w:t xml:space="preserve">Provide first aid if necessary and call emergency services (1122 in Pakistan).</w:t>
      </w:r>
    </w:p>
    <w:p>
      <w:pPr>
        <w:numPr>
          <w:ilvl w:val="0"/>
          <w:numId w:val="1005"/>
        </w:numPr>
        <w:pStyle w:val="Compact"/>
      </w:pPr>
      <w:r>
        <w:t xml:space="preserve">Report the incident to the relevant authorities and document the details.</w:t>
      </w:r>
    </w:p>
    <w:bookmarkEnd w:id="31"/>
    <w:bookmarkStart w:id="32" w:name="conclusion"/>
    <w:p>
      <w:pPr>
        <w:pStyle w:val="Heading2"/>
      </w:pPr>
      <w:r>
        <w:t xml:space="preserve">8. Conclusion</w:t>
      </w:r>
    </w:p>
    <w:p>
      <w:pPr>
        <w:pStyle w:val="FirstParagraph"/>
      </w:pPr>
      <w:r>
        <w:t xml:space="preserve">This Experiment Protocol provides a comprehensive guide for electricians working in Pakistan Islamabad. By following these procedures, electricians can ensure the safety and reliability of electrical installations, protect lives and property, and comply with local regulations. Regular training and adherence to this protocol are essential for maintaining high standards in the electrical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Installation Standards for Electricians in Pakistan Islamabad</dc:title>
  <dc:creator/>
  <dc:language>en</dc:language>
  <cp:keywords/>
  <dcterms:created xsi:type="dcterms:W3CDTF">2026-10-10T05:11:52Z</dcterms:created>
  <dcterms:modified xsi:type="dcterms:W3CDTF">2026-10-10T05:11:52Z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