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Electrician</w:t>
      </w:r>
      <w:r>
        <w:t xml:space="preserve"> </w:t>
      </w:r>
      <w:r>
        <w:t xml:space="preserve">Performance</w:t>
      </w:r>
      <w:r>
        <w:t xml:space="preserve"> </w:t>
      </w:r>
      <w:r>
        <w:t xml:space="preserve">in</w:t>
      </w:r>
      <w:r>
        <w:t xml:space="preserve"> </w:t>
      </w:r>
      <w:r>
        <w:t xml:space="preserve">Saint</w:t>
      </w:r>
      <w:r>
        <w:t xml:space="preserve"> </w:t>
      </w:r>
      <w:r>
        <w:t xml:space="preserve">Petersburg</w:t>
      </w:r>
    </w:p>
    <w:bookmarkStart w:id="20" w:name="experiment-protocol"/>
    <w:p>
      <w:pPr>
        <w:pStyle w:val="Heading1"/>
      </w:pPr>
      <w:r>
        <w:t xml:space="preserve">Experiment Protocol</w:t>
      </w:r>
    </w:p>
    <w:p>
      <w:pPr>
        <w:pStyle w:val="FirstParagraph"/>
      </w:pPr>
      <w:r>
        <w:rPr>
          <w:bCs/>
          <w:b/>
        </w:rPr>
        <w:t xml:space="preserve">Subject:</w:t>
      </w:r>
      <w:r>
        <w:t xml:space="preserve"> </w:t>
      </w:r>
      <w:r>
        <w:t xml:space="preserve">Electrician Performance Evaluation</w:t>
      </w:r>
    </w:p>
    <w:p>
      <w:pPr>
        <w:pStyle w:val="BodyText"/>
      </w:pPr>
      <w:r>
        <w:rPr>
          <w:bCs/>
          <w:b/>
        </w:rPr>
        <w:t xml:space="preserve">Location:</w:t>
      </w:r>
      <w:r>
        <w:t xml:space="preserve"> </w:t>
      </w:r>
      <w:r>
        <w:t xml:space="preserve">Russia, Saint Petersburg</w:t>
      </w:r>
    </w:p>
    <w:p>
      <w:pPr>
        <w:pStyle w:val="BodyText"/>
      </w:pPr>
      <w:r>
        <w:rPr>
          <w:bCs/>
          <w:b/>
        </w:rPr>
        <w:t xml:space="preserve">Date:</w:t>
      </w:r>
      <w:r>
        <w:t xml:space="preserve"> </w:t>
      </w:r>
      <w:r>
        <w:t xml:space="preserve">October 10, 2023</w:t>
      </w:r>
    </w:p>
    <w:p>
      <w:pPr>
        <w:pStyle w:val="BodyText"/>
      </w:pPr>
      <w:r>
        <w:rPr>
          <w:bCs/>
          <w:b/>
        </w:rPr>
        <w:t xml:space="preserve">Protocol ID:</w:t>
      </w:r>
      <w:r>
        <w:t xml:space="preserve"> </w:t>
      </w:r>
      <w:r>
        <w:t xml:space="preserve">SPB-ELEC-2023-001</w:t>
      </w:r>
    </w:p>
    <w:bookmarkEnd w:id="20"/>
    <w:bookmarkStart w:id="21" w:name="introduction"/>
    <w:p>
      <w:pPr>
        <w:pStyle w:val="Heading2"/>
      </w:pPr>
      <w:r>
        <w:t xml:space="preserve">1. Introduction</w:t>
      </w:r>
    </w:p>
    <w:p>
      <w:pPr>
        <w:pStyle w:val="FirstParagraph"/>
      </w:pPr>
      <w:r>
        <w:t xml:space="preserve">This Experiment Protocol outlines the procedures and methodologies for evaluating the performance of electricians operating within the urban environment of Saint Petersburg, Russia. The primary objective is to assess the technical proficiency, safety compliance, and efficiency of electricians when working on residential and commercial electrical systems in the unique climatic and regulatory conditions of Saint Petersburg.</w:t>
      </w:r>
    </w:p>
    <w:p>
      <w:pPr>
        <w:pStyle w:val="BodyText"/>
      </w:pPr>
      <w:r>
        <w:t xml:space="preserve">The experiment aims to gather empirical data that can be used to improve training programs, enhance safety standards, and optimize electrical maintenance practices in the region.</w:t>
      </w:r>
    </w:p>
    <w:bookmarkEnd w:id="21"/>
    <w:bookmarkStart w:id="22" w:name="objectives"/>
    <w:p>
      <w:pPr>
        <w:pStyle w:val="Heading2"/>
      </w:pPr>
      <w:r>
        <w:t xml:space="preserve">2. Objectives</w:t>
      </w:r>
    </w:p>
    <w:p>
      <w:pPr>
        <w:numPr>
          <w:ilvl w:val="0"/>
          <w:numId w:val="1001"/>
        </w:numPr>
        <w:pStyle w:val="Compact"/>
      </w:pPr>
      <w:r>
        <w:t xml:space="preserve">To evaluate the technical skills of electricians in diagnosing and repairing electrical faults.</w:t>
      </w:r>
    </w:p>
    <w:p>
      <w:pPr>
        <w:numPr>
          <w:ilvl w:val="0"/>
          <w:numId w:val="1001"/>
        </w:numPr>
        <w:pStyle w:val="Compact"/>
      </w:pPr>
      <w:r>
        <w:t xml:space="preserve">To assess compliance with Russian electrical safety standards (GOST and PUE).</w:t>
      </w:r>
    </w:p>
    <w:p>
      <w:pPr>
        <w:numPr>
          <w:ilvl w:val="0"/>
          <w:numId w:val="1001"/>
        </w:numPr>
        <w:pStyle w:val="Compact"/>
      </w:pPr>
      <w:r>
        <w:t xml:space="preserve">To measure the time efficiency of electricians in completing standard tasks.</w:t>
      </w:r>
    </w:p>
    <w:p>
      <w:pPr>
        <w:numPr>
          <w:ilvl w:val="0"/>
          <w:numId w:val="1001"/>
        </w:numPr>
        <w:pStyle w:val="Compact"/>
      </w:pPr>
      <w:r>
        <w:t xml:space="preserve">To identify common challenges faced by electricians in Saint Petersburg's specific environmental conditions.</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a sample of 50 licensed electricians working in Saint Petersburg. Participants will be selected based on their experience level (novice, intermediate, and expert) and will represent a diverse range of employers, including residential service providers and commercial electrical contractors.</w:t>
      </w:r>
    </w:p>
    <w:bookmarkEnd w:id="23"/>
    <w:bookmarkStart w:id="24" w:name="experimental-setup"/>
    <w:p>
      <w:pPr>
        <w:pStyle w:val="Heading3"/>
      </w:pPr>
      <w:r>
        <w:t xml:space="preserve">3.2 Experimental Setup</w:t>
      </w:r>
    </w:p>
    <w:p>
      <w:pPr>
        <w:pStyle w:val="FirstParagraph"/>
      </w:pPr>
      <w:r>
        <w:t xml:space="preserve">The experiment will be conducted in a controlled environment that simulates typical electrical systems found in Saint Petersburg buildings. This includes:</w:t>
      </w:r>
    </w:p>
    <w:p>
      <w:pPr>
        <w:numPr>
          <w:ilvl w:val="0"/>
          <w:numId w:val="1002"/>
        </w:numPr>
        <w:pStyle w:val="Compact"/>
      </w:pPr>
      <w:r>
        <w:t xml:space="preserve">Residential apartments with standard wiring configurations.</w:t>
      </w:r>
    </w:p>
    <w:p>
      <w:pPr>
        <w:numPr>
          <w:ilvl w:val="0"/>
          <w:numId w:val="1002"/>
        </w:numPr>
        <w:pStyle w:val="Compact"/>
      </w:pPr>
      <w:r>
        <w:t xml:space="preserve">Commercial buildings with complex electrical systems.</w:t>
      </w:r>
    </w:p>
    <w:p>
      <w:pPr>
        <w:numPr>
          <w:ilvl w:val="0"/>
          <w:numId w:val="1002"/>
        </w:numPr>
        <w:pStyle w:val="Compact"/>
      </w:pPr>
      <w:r>
        <w:t xml:space="preserve">Simulated fault scenarios, such as short circuits, overloaded circuits, and faulty wiring.</w:t>
      </w:r>
    </w:p>
    <w:bookmarkEnd w:id="24"/>
    <w:bookmarkStart w:id="25" w:name="procedures"/>
    <w:p>
      <w:pPr>
        <w:pStyle w:val="Heading3"/>
      </w:pPr>
      <w:r>
        <w:t xml:space="preserve">3.3 Procedures</w:t>
      </w:r>
    </w:p>
    <w:p>
      <w:pPr>
        <w:pStyle w:val="FirstParagraph"/>
      </w:pPr>
      <w:r>
        <w:t xml:space="preserve">Each electrician will be required to complete a series of tasks under observation. The tasks will include:</w:t>
      </w:r>
    </w:p>
    <w:p>
      <w:pPr>
        <w:numPr>
          <w:ilvl w:val="0"/>
          <w:numId w:val="1003"/>
        </w:numPr>
        <w:pStyle w:val="Compact"/>
      </w:pPr>
      <w:r>
        <w:t xml:space="preserve">Diagnosing and repairing a simulated electrical fault.</w:t>
      </w:r>
    </w:p>
    <w:p>
      <w:pPr>
        <w:numPr>
          <w:ilvl w:val="0"/>
          <w:numId w:val="1003"/>
        </w:numPr>
        <w:pStyle w:val="Compact"/>
      </w:pPr>
      <w:r>
        <w:t xml:space="preserve">Installing new electrical components according to specifications.</w:t>
      </w:r>
    </w:p>
    <w:p>
      <w:pPr>
        <w:numPr>
          <w:ilvl w:val="0"/>
          <w:numId w:val="1003"/>
        </w:numPr>
        <w:pStyle w:val="Compact"/>
      </w:pPr>
      <w:r>
        <w:t xml:space="preserve">Performing routine maintenance on an electrical panel.</w:t>
      </w:r>
    </w:p>
    <w:p>
      <w:pPr>
        <w:pStyle w:val="FirstParagraph"/>
      </w:pPr>
      <w:r>
        <w:t xml:space="preserve">Performance will be evaluated based on accuracy, time taken, adherence to safety protocols, and quality of workmanship.</w:t>
      </w:r>
    </w:p>
    <w:bookmarkEnd w:id="25"/>
    <w:bookmarkEnd w:id="26"/>
    <w:bookmarkStart w:id="27" w:name="data-collection"/>
    <w:p>
      <w:pPr>
        <w:pStyle w:val="Heading2"/>
      </w:pPr>
      <w:r>
        <w:t xml:space="preserve">4. Data Collection</w:t>
      </w:r>
    </w:p>
    <w:p>
      <w:pPr>
        <w:pStyle w:val="FirstParagraph"/>
      </w:pPr>
      <w:r>
        <w:t xml:space="preserve">Data will be collected using a combination of direct observation, video recording, and standardized evaluation forms. Key metrics to be recorded include:</w:t>
      </w:r>
    </w:p>
    <w:p>
      <w:pPr>
        <w:numPr>
          <w:ilvl w:val="0"/>
          <w:numId w:val="1004"/>
        </w:numPr>
        <w:pStyle w:val="Compact"/>
      </w:pPr>
      <w:r>
        <w:t xml:space="preserve">Time taken to complete each task.</w:t>
      </w:r>
    </w:p>
    <w:p>
      <w:pPr>
        <w:numPr>
          <w:ilvl w:val="0"/>
          <w:numId w:val="1004"/>
        </w:numPr>
        <w:pStyle w:val="Compact"/>
      </w:pPr>
      <w:r>
        <w:t xml:space="preserve">Number of errors or safety violations.</w:t>
      </w:r>
    </w:p>
    <w:p>
      <w:pPr>
        <w:numPr>
          <w:ilvl w:val="0"/>
          <w:numId w:val="1004"/>
        </w:numPr>
        <w:pStyle w:val="Compact"/>
      </w:pPr>
      <w:r>
        <w:t xml:space="preserve">Quality of repairs and installations.</w:t>
      </w:r>
    </w:p>
    <w:p>
      <w:pPr>
        <w:numPr>
          <w:ilvl w:val="0"/>
          <w:numId w:val="1004"/>
        </w:numPr>
        <w:pStyle w:val="Compact"/>
      </w:pPr>
      <w:r>
        <w:t xml:space="preserve">Participant feedback on challenges encountered.</w:t>
      </w:r>
    </w:p>
    <w:p>
      <w:pPr>
        <w:pStyle w:val="FirstParagraph"/>
      </w:pPr>
      <w:r>
        <w:t xml:space="preserve">All data will be anonymized to protect participant confidentiality.</w:t>
      </w:r>
    </w:p>
    <w:bookmarkEnd w:id="27"/>
    <w:bookmarkStart w:id="28" w:name="safety-considerations"/>
    <w:p>
      <w:pPr>
        <w:pStyle w:val="Heading2"/>
      </w:pPr>
      <w:r>
        <w:t xml:space="preserve">5. Safety Considerations</w:t>
      </w:r>
    </w:p>
    <w:p>
      <w:pPr>
        <w:pStyle w:val="FirstParagraph"/>
      </w:pPr>
      <w:r>
        <w:t xml:space="preserve">Safety is a paramount concern in this experiment. All participants will be required to wear appropriate personal protective equipment (PPE), including insulated gloves, safety glasses, and non-conductive footwear. The experimental setup will be regularly inspected to ensure compliance with Russian safety standards.</w:t>
      </w:r>
    </w:p>
    <w:p>
      <w:pPr>
        <w:pStyle w:val="BodyText"/>
      </w:pPr>
      <w:r>
        <w:t xml:space="preserve">In the event of an emergency, a first aid kit and emergency response plan will be readily available.</w:t>
      </w:r>
    </w:p>
    <w:bookmarkEnd w:id="28"/>
    <w:bookmarkStart w:id="29" w:name="ethical-considerations"/>
    <w:p>
      <w:pPr>
        <w:pStyle w:val="Heading2"/>
      </w:pPr>
      <w:r>
        <w:t xml:space="preserve">6. Ethical Considerations</w:t>
      </w:r>
    </w:p>
    <w:p>
      <w:pPr>
        <w:pStyle w:val="FirstParagraph"/>
      </w:pPr>
      <w:r>
        <w:t xml:space="preserve">Participants will provide informed consent before taking part in the experiment. They will be informed of the purpose of the study, the procedures involved, and their right to withdraw at any time without penalty.</w:t>
      </w:r>
    </w:p>
    <w:p>
      <w:pPr>
        <w:pStyle w:val="BodyText"/>
      </w:pPr>
      <w:r>
        <w:t xml:space="preserve">The experiment has been reviewed and approved by the relevant ethical committee in Saint Petersburg.</w:t>
      </w:r>
    </w:p>
    <w:bookmarkEnd w:id="29"/>
    <w:bookmarkStart w:id="30" w:name="expected-outcomes"/>
    <w:p>
      <w:pPr>
        <w:pStyle w:val="Heading2"/>
      </w:pPr>
      <w:r>
        <w:t xml:space="preserve">7. Expected Outcomes</w:t>
      </w:r>
    </w:p>
    <w:p>
      <w:pPr>
        <w:pStyle w:val="FirstParagraph"/>
      </w:pPr>
      <w:r>
        <w:t xml:space="preserve">The experiment is expected to provide valuable insights into the performance of electricians in Saint Petersburg. Key outcomes may include:</w:t>
      </w:r>
    </w:p>
    <w:p>
      <w:pPr>
        <w:numPr>
          <w:ilvl w:val="0"/>
          <w:numId w:val="1005"/>
        </w:numPr>
        <w:pStyle w:val="Compact"/>
      </w:pPr>
      <w:r>
        <w:t xml:space="preserve">Identification of areas where additional training is needed.</w:t>
      </w:r>
    </w:p>
    <w:p>
      <w:pPr>
        <w:numPr>
          <w:ilvl w:val="0"/>
          <w:numId w:val="1005"/>
        </w:numPr>
        <w:pStyle w:val="Compact"/>
      </w:pPr>
      <w:r>
        <w:t xml:space="preserve">Recommendations for improving safety protocols.</w:t>
      </w:r>
    </w:p>
    <w:p>
      <w:pPr>
        <w:numPr>
          <w:ilvl w:val="0"/>
          <w:numId w:val="1005"/>
        </w:numPr>
        <w:pStyle w:val="Compact"/>
      </w:pPr>
      <w:r>
        <w:t xml:space="preserve">Best practices for electrical maintenance in the region.</w:t>
      </w:r>
    </w:p>
    <w:bookmarkEnd w:id="30"/>
    <w:bookmarkStart w:id="31" w:name="conclusion"/>
    <w:p>
      <w:pPr>
        <w:pStyle w:val="Heading2"/>
      </w:pPr>
      <w:r>
        <w:t xml:space="preserve">8. Conclusion</w:t>
      </w:r>
    </w:p>
    <w:p>
      <w:pPr>
        <w:pStyle w:val="FirstParagraph"/>
      </w:pPr>
      <w:r>
        <w:t xml:space="preserve">This Experiment Protocol provides a structured approach to evaluating the performance of electricians in Saint Petersburg, Russia. By adhering to the outlined procedures and considerations, the experiment aims to contribute to the enhancement of electrical safety and efficiency in the region.</w:t>
      </w:r>
    </w:p>
    <w:bookmarkEnd w:id="31"/>
    <w:p>
      <w:pPr>
        <w:pStyle w:val="BodyText"/>
      </w:pPr>
      <w:r>
        <w:rPr>
          <w:bCs/>
          <w:b/>
        </w:rPr>
        <w:t xml:space="preserve">Prepared by:</w:t>
      </w:r>
    </w:p>
    <w:p>
      <w:pPr>
        <w:pStyle w:val="BodyText"/>
      </w:pPr>
      <w:r>
        <w:t xml:space="preserve">Dr. Ivan Petrov</w:t>
      </w:r>
    </w:p>
    <w:p>
      <w:pPr>
        <w:pStyle w:val="BodyText"/>
      </w:pPr>
      <w:r>
        <w:t xml:space="preserve">Lead Researcher</w:t>
      </w:r>
    </w:p>
    <w:p>
      <w:pPr>
        <w:pStyle w:val="BodyText"/>
      </w:pPr>
      <w:r>
        <w:t xml:space="preserve">Saint Petersburg State University</w:t>
      </w:r>
    </w:p>
    <w:p>
      <w:pPr>
        <w:pStyle w:val="BodyText"/>
      </w:pPr>
      <w:r>
        <w:br/>
      </w:r>
    </w:p>
    <w:p>
      <w:pPr>
        <w:pStyle w:val="BodyText"/>
      </w:pPr>
      <w:r>
        <w:rPr>
          <w:bCs/>
          <w:b/>
        </w:rPr>
        <w:t xml:space="preserve">Approved by:</w:t>
      </w:r>
    </w:p>
    <w:p>
      <w:pPr>
        <w:pStyle w:val="BodyText"/>
      </w:pPr>
      <w:r>
        <w:t xml:space="preserve">Dr. Elena Sokolova</w:t>
      </w:r>
    </w:p>
    <w:p>
      <w:pPr>
        <w:pStyle w:val="BodyText"/>
      </w:pPr>
      <w:r>
        <w:t xml:space="preserve">Ethics Committee Chair</w:t>
      </w:r>
    </w:p>
    <w:p>
      <w:pPr>
        <w:pStyle w:val="BodyText"/>
      </w:pPr>
      <w:r>
        <w:t xml:space="preserve">Saint Petersburg State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Electrician Performance in Saint Petersburg</dc:title>
  <dc:creator/>
  <dc:language>en</dc:language>
  <cp:keywords/>
  <dcterms:created xsi:type="dcterms:W3CDTF">2026-10-10T08:48:39Z</dcterms:created>
  <dcterms:modified xsi:type="dcterms:W3CDTF">2026-10-10T08:48:39Z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