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Management</w:t>
      </w:r>
      <w:r>
        <w:t xml:space="preserve"> </w:t>
      </w:r>
      <w:r>
        <w:t xml:space="preserve">for</w:t>
      </w:r>
      <w:r>
        <w:t xml:space="preserve"> </w:t>
      </w:r>
      <w:r>
        <w:t xml:space="preserve">Electricians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cb1f92a69d5c1656b768e4656139531ac2f7ab"/>
    <w:p>
      <w:pPr>
        <w:pStyle w:val="Heading1"/>
      </w:pPr>
      <w:r>
        <w:t xml:space="preserve">Experiment Protocol: Electrical Safety and Load Management for Electricians in Sri Lanka Colombo</w:t>
      </w:r>
    </w:p>
    <w:p>
      <w:pPr>
        <w:pStyle w:val="FirstParagraph"/>
      </w:pPr>
      <w:r>
        <w:rPr>
          <w:bCs/>
          <w:b/>
        </w:rPr>
        <w:t xml:space="preserve">Document ID:</w:t>
      </w:r>
      <w:r>
        <w:t xml:space="preserve"> </w:t>
      </w:r>
      <w:r>
        <w:t xml:space="preserve">SLK-ELEC-EXP-2024-001</w:t>
      </w:r>
    </w:p>
    <w:p>
      <w:pPr>
        <w:pStyle w:val="BodyText"/>
      </w:pPr>
      <w:r>
        <w:rPr>
          <w:bCs/>
          <w:b/>
        </w:rPr>
        <w:t xml:space="preserve">Location:</w:t>
      </w:r>
      <w:r>
        <w:t xml:space="preserve"> </w:t>
      </w:r>
      <w:r>
        <w:t xml:space="preserve">Colombo, Sri Lanka</w:t>
      </w:r>
    </w:p>
    <w:p>
      <w:pPr>
        <w:pStyle w:val="BodyText"/>
      </w:pPr>
      <w:r>
        <w:rPr>
          <w:bCs/>
          <w:b/>
        </w:rPr>
        <w:t xml:space="preserve">Target Audience:</w:t>
      </w:r>
      <w:r>
        <w:t xml:space="preserve"> </w:t>
      </w:r>
      <w:r>
        <w:t xml:space="preserve">Certified Electricians and Electrical Engineering Students</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is designed specifically for electricians operating within the urban environment of Sri Lanka Colombo. Given the unique challenges of the region, including high humidity, tropical heat, and frequent power fluctuations from the Ceylon Electricity Board (CEB), this protocol aims to standardize the testing of residential and commercial electrical installations.</w:t>
      </w:r>
    </w:p>
    <w:p>
      <w:pPr>
        <w:pStyle w:val="BodyText"/>
      </w:pPr>
      <w:r>
        <w:t xml:space="preserve">The primary objective is to evaluate the efficacy of modern surge protection devices (SPDs) and earthing systems in mitigating electrical hazards common in Colombo's dense infrastructure. This document serves as a mandatory guideline for any field experiment conducted by electricians to ensure compliance with the Sri Lanka Standards (SLS) and international safety norms.</w:t>
      </w:r>
    </w:p>
    <w:bookmarkEnd w:id="21"/>
    <w:bookmarkStart w:id="22" w:name="scope-and-applicability"/>
    <w:p>
      <w:pPr>
        <w:pStyle w:val="Heading2"/>
      </w:pPr>
      <w:r>
        <w:t xml:space="preserve">2. Scope and Applicability</w:t>
      </w:r>
    </w:p>
    <w:p>
      <w:pPr>
        <w:pStyle w:val="FirstParagraph"/>
      </w:pPr>
      <w:r>
        <w:t xml:space="preserve">This protocol applies to all electrical experiments conducted in Colombo, Sri Lanka, involving low-voltage systems (up to 415V AC). It is particularly relevant for electricians working in high-rise apartments, commercial complexes, and residential homes in areas prone to voltage instability. The protocol covers the installation, testing, and documentation of electrical safety measures.</w:t>
      </w:r>
    </w:p>
    <w:bookmarkEnd w:id="22"/>
    <w:bookmarkStart w:id="23" w:name="safety-precautions"/>
    <w:p>
      <w:pPr>
        <w:pStyle w:val="Heading2"/>
      </w:pPr>
      <w:r>
        <w:t xml:space="preserve">3. Safety Precautions</w:t>
      </w:r>
    </w:p>
    <w:p>
      <w:pPr>
        <w:pStyle w:val="FirstParagraph"/>
      </w:pPr>
      <w:r>
        <w:rPr>
          <w:bCs/>
          <w:b/>
        </w:rPr>
        <w:t xml:space="preserve">CRITICAL WARNING:</w:t>
      </w:r>
      <w:r>
        <w:t xml:space="preserve"> </w:t>
      </w:r>
      <w:r>
        <w:t xml:space="preserve">Electricity can be lethal. All electricians must adhere to strict safety protocols. Failure to comply may result in severe injury or death.</w:t>
      </w:r>
    </w:p>
    <w:p>
      <w:pPr>
        <w:numPr>
          <w:ilvl w:val="0"/>
          <w:numId w:val="1001"/>
        </w:numPr>
        <w:pStyle w:val="Compact"/>
      </w:pPr>
      <w:r>
        <w:rPr>
          <w:bCs/>
          <w:b/>
        </w:rPr>
        <w:t xml:space="preserve">Personal Protective Equipment (PPE):</w:t>
      </w:r>
      <w:r>
        <w:t xml:space="preserve"> </w:t>
      </w:r>
      <w:r>
        <w:t xml:space="preserve">Electricians must wear insulated gloves, safety goggles, and non-conductive footwear at all times during the experiment.</w:t>
      </w:r>
    </w:p>
    <w:p>
      <w:pPr>
        <w:numPr>
          <w:ilvl w:val="0"/>
          <w:numId w:val="1001"/>
        </w:numPr>
        <w:pStyle w:val="Compact"/>
      </w:pPr>
      <w:r>
        <w:rPr>
          <w:bCs/>
          <w:b/>
        </w:rPr>
        <w:t xml:space="preserve">Lockout/Tagout (LOTO):</w:t>
      </w:r>
      <w:r>
        <w:t xml:space="preserve"> </w:t>
      </w:r>
      <w:r>
        <w:t xml:space="preserve">Ensure all power sources are disconnected and locked out before beginning any physical installation or modification.</w:t>
      </w:r>
    </w:p>
    <w:p>
      <w:pPr>
        <w:numPr>
          <w:ilvl w:val="0"/>
          <w:numId w:val="1001"/>
        </w:numPr>
        <w:pStyle w:val="Compact"/>
      </w:pPr>
      <w:r>
        <w:rPr>
          <w:bCs/>
          <w:b/>
        </w:rPr>
        <w:t xml:space="preserve">Environmental Considerations:</w:t>
      </w:r>
      <w:r>
        <w:t xml:space="preserve"> </w:t>
      </w:r>
      <w:r>
        <w:t xml:space="preserve">Due to Colombo's high humidity, ensure all tools and equipment are dry and free from moisture to prevent short circuits.</w:t>
      </w:r>
    </w:p>
    <w:p>
      <w:pPr>
        <w:numPr>
          <w:ilvl w:val="0"/>
          <w:numId w:val="1001"/>
        </w:numPr>
        <w:pStyle w:val="Compact"/>
      </w:pPr>
      <w:r>
        <w:rPr>
          <w:bCs/>
          <w:b/>
        </w:rPr>
        <w:t xml:space="preserve">Emergency Procedures:</w:t>
      </w:r>
      <w:r>
        <w:t xml:space="preserve"> </w:t>
      </w:r>
      <w:r>
        <w:t xml:space="preserve">Have a first aid kit and a fire extinguisher (Class C) readily available. Ensure all team members know the location of the nearest hospital.</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True RMS, CAT III 600V rated</w:t>
            </w:r>
          </w:p>
        </w:tc>
        <w:tc>
          <w:tcPr/>
          <w:p>
            <w:pPr>
              <w:pStyle w:val="Compact"/>
              <w:jc w:val="left"/>
            </w:pPr>
            <w:r>
              <w:t xml:space="preserve">2</w:t>
            </w:r>
          </w:p>
        </w:tc>
      </w:tr>
      <w:tr>
        <w:tc>
          <w:tcPr/>
          <w:p>
            <w:pPr>
              <w:pStyle w:val="Compact"/>
              <w:jc w:val="left"/>
            </w:pPr>
            <w:r>
              <w:t xml:space="preserve">Earth Resistance Tester</w:t>
            </w:r>
          </w:p>
        </w:tc>
        <w:tc>
          <w:tcPr/>
          <w:p>
            <w:pPr>
              <w:pStyle w:val="Compact"/>
              <w:jc w:val="left"/>
            </w:pPr>
            <w:r>
              <w:t xml:space="preserve">Range: 0-2000 Ohms</w:t>
            </w:r>
          </w:p>
        </w:tc>
        <w:tc>
          <w:tcPr/>
          <w:p>
            <w:pPr>
              <w:pStyle w:val="Compact"/>
              <w:jc w:val="left"/>
            </w:pPr>
            <w:r>
              <w:t xml:space="preserve">1</w:t>
            </w:r>
          </w:p>
        </w:tc>
      </w:tr>
      <w:tr>
        <w:tc>
          <w:tcPr/>
          <w:p>
            <w:pPr>
              <w:pStyle w:val="Compact"/>
              <w:jc w:val="left"/>
            </w:pPr>
            <w:r>
              <w:t xml:space="preserve">Surge Protection Device (SPD)</w:t>
            </w:r>
          </w:p>
        </w:tc>
        <w:tc>
          <w:tcPr/>
          <w:p>
            <w:pPr>
              <w:pStyle w:val="Compact"/>
              <w:jc w:val="left"/>
            </w:pPr>
            <w:r>
              <w:t xml:space="preserve">Type 2, 40kA rating</w:t>
            </w:r>
          </w:p>
        </w:tc>
        <w:tc>
          <w:tcPr/>
          <w:p>
            <w:pPr>
              <w:pStyle w:val="Compact"/>
              <w:jc w:val="left"/>
            </w:pPr>
            <w:r>
              <w:t xml:space="preserve">5</w:t>
            </w:r>
          </w:p>
        </w:tc>
      </w:tr>
      <w:tr>
        <w:tc>
          <w:tcPr/>
          <w:p>
            <w:pPr>
              <w:pStyle w:val="Compact"/>
              <w:jc w:val="left"/>
            </w:pPr>
            <w:r>
              <w:t xml:space="preserve">Insulated Tools</w:t>
            </w:r>
          </w:p>
        </w:tc>
        <w:tc>
          <w:tcPr/>
          <w:p>
            <w:pPr>
              <w:pStyle w:val="Compact"/>
              <w:jc w:val="left"/>
            </w:pPr>
            <w:r>
              <w:t xml:space="preserve">Screwdrivers, pliers, wire strippers</w:t>
            </w:r>
          </w:p>
        </w:tc>
        <w:tc>
          <w:tcPr/>
          <w:p>
            <w:pPr>
              <w:pStyle w:val="Compact"/>
              <w:jc w:val="left"/>
            </w:pPr>
            <w:r>
              <w:t xml:space="preserve">1 Set</w:t>
            </w:r>
          </w:p>
        </w:tc>
      </w:tr>
      <w:tr>
        <w:tc>
          <w:tcPr/>
          <w:p>
            <w:pPr>
              <w:pStyle w:val="Compact"/>
              <w:jc w:val="left"/>
            </w:pPr>
            <w:r>
              <w:t xml:space="preserve">Copper Earthing Rods</w:t>
            </w:r>
          </w:p>
        </w:tc>
        <w:tc>
          <w:tcPr/>
          <w:p>
            <w:pPr>
              <w:pStyle w:val="Compact"/>
              <w:jc w:val="left"/>
            </w:pPr>
            <w:r>
              <w:t xml:space="preserve">1.5m length, 16mm diameter</w:t>
            </w:r>
          </w:p>
        </w:tc>
        <w:tc>
          <w:tcPr/>
          <w:p>
            <w:pPr>
              <w:pStyle w:val="Compact"/>
              <w:jc w:val="left"/>
            </w:pPr>
            <w:r>
              <w:t xml:space="preserve">3</w:t>
            </w:r>
          </w:p>
        </w:tc>
      </w:tr>
    </w:tbl>
    <w:bookmarkEnd w:id="24"/>
    <w:bookmarkStart w:id="29" w:name="experimental-procedure"/>
    <w:p>
      <w:pPr>
        <w:pStyle w:val="Heading2"/>
      </w:pPr>
      <w:r>
        <w:t xml:space="preserve">5. Experimental Procedure</w:t>
      </w:r>
    </w:p>
    <w:bookmarkStart w:id="25" w:name="site-preparation"/>
    <w:p>
      <w:pPr>
        <w:pStyle w:val="Heading3"/>
      </w:pPr>
      <w:r>
        <w:t xml:space="preserve">5.1. Site Preparation</w:t>
      </w:r>
    </w:p>
    <w:p>
      <w:pPr>
        <w:pStyle w:val="FirstParagraph"/>
      </w:pPr>
      <w:r>
        <w:t xml:space="preserve">Before commencing the experiment, the electrician must inspect the site in Colombo for any visible signs of electrical damage, such as burnt wires or loose connections. Ensure the area is well-ventilated and free from water accumulation, which is common during the monsoon season.</w:t>
      </w:r>
    </w:p>
    <w:bookmarkEnd w:id="25"/>
    <w:bookmarkStart w:id="26" w:name="installation-of-surge-protection-devices"/>
    <w:p>
      <w:pPr>
        <w:pStyle w:val="Heading3"/>
      </w:pPr>
      <w:r>
        <w:t xml:space="preserve">5.2. Installation of Surge Protection Devices</w:t>
      </w:r>
    </w:p>
    <w:p>
      <w:pPr>
        <w:pStyle w:val="FirstParagraph"/>
      </w:pPr>
      <w:r>
        <w:t xml:space="preserve">Install the SPDs at the main distribution board according to the manufacturer's instructions. Ensure proper labeling of all circuits. This step is crucial in Colombo due to frequent voltage spikes from the CEB grid.</w:t>
      </w:r>
    </w:p>
    <w:bookmarkEnd w:id="26"/>
    <w:bookmarkStart w:id="27" w:name="earthing-system-testing"/>
    <w:p>
      <w:pPr>
        <w:pStyle w:val="Heading3"/>
      </w:pPr>
      <w:r>
        <w:t xml:space="preserve">5.3. Earthing System Testing</w:t>
      </w:r>
    </w:p>
    <w:p>
      <w:pPr>
        <w:pStyle w:val="FirstParagraph"/>
      </w:pPr>
      <w:r>
        <w:t xml:space="preserve">Using the earth resistance tester, measure the resistance of the existing earthing system. The target resistance should be less than 5 Ohms as per Sri Lanka Standards. If the resistance is higher, install additional copper earthing rods and retest.</w:t>
      </w:r>
    </w:p>
    <w:bookmarkEnd w:id="27"/>
    <w:bookmarkStart w:id="28" w:name="load-testing"/>
    <w:p>
      <w:pPr>
        <w:pStyle w:val="Heading3"/>
      </w:pPr>
      <w:r>
        <w:t xml:space="preserve">5.4. Load Testing</w:t>
      </w:r>
    </w:p>
    <w:p>
      <w:pPr>
        <w:pStyle w:val="FirstParagraph"/>
      </w:pPr>
      <w:r>
        <w:t xml:space="preserve">Gradually apply load to the circuits and monitor the voltage and current using the multimeter. Record any fluctuations or anomalies. This step helps in identifying potential overloading issues common in Colombo's densely populated areas.</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 must be recorded in a standardized logbook. Key parameters to record include:</w:t>
      </w:r>
    </w:p>
    <w:p>
      <w:pPr>
        <w:numPr>
          <w:ilvl w:val="0"/>
          <w:numId w:val="1002"/>
        </w:numPr>
        <w:pStyle w:val="Compact"/>
      </w:pPr>
      <w:r>
        <w:t xml:space="preserve">Voltage levels before and after SPD installation</w:t>
      </w:r>
    </w:p>
    <w:p>
      <w:pPr>
        <w:numPr>
          <w:ilvl w:val="0"/>
          <w:numId w:val="1002"/>
        </w:numPr>
        <w:pStyle w:val="Compact"/>
      </w:pPr>
      <w:r>
        <w:t xml:space="preserve">Earth resistance values</w:t>
      </w:r>
    </w:p>
    <w:p>
      <w:pPr>
        <w:numPr>
          <w:ilvl w:val="0"/>
          <w:numId w:val="1002"/>
        </w:numPr>
        <w:pStyle w:val="Compact"/>
      </w:pPr>
      <w:r>
        <w:t xml:space="preserve">Current draw under various load conditions</w:t>
      </w:r>
    </w:p>
    <w:p>
      <w:pPr>
        <w:numPr>
          <w:ilvl w:val="0"/>
          <w:numId w:val="1002"/>
        </w:numPr>
        <w:pStyle w:val="Compact"/>
      </w:pPr>
      <w:r>
        <w:t xml:space="preserve">Any observed electrical faults or anomalies</w:t>
      </w:r>
    </w:p>
    <w:p>
      <w:pPr>
        <w:pStyle w:val="FirstParagraph"/>
      </w:pPr>
      <w:r>
        <w:t xml:space="preserve">After data collection, analyze the results to determine the effectiveness of the installed safety measures. Compare the findings with the baseline data to assess improvements in electrical safety and stability.</w:t>
      </w:r>
    </w:p>
    <w:bookmarkEnd w:id="30"/>
    <w:bookmarkStart w:id="31" w:name="conclusion-and-reporting"/>
    <w:p>
      <w:pPr>
        <w:pStyle w:val="Heading2"/>
      </w:pPr>
      <w:r>
        <w:t xml:space="preserve">7. Conclusion and Reporting</w:t>
      </w:r>
    </w:p>
    <w:p>
      <w:pPr>
        <w:pStyle w:val="FirstParagraph"/>
      </w:pPr>
      <w:r>
        <w:t xml:space="preserve">Upon completion of the experiment, the electrician must prepare a detailed report summarizing the findings. The report should include recommendations for any necessary improvements to the electrical installation. This report will be submitted to the relevant authorities or clients for review and approval.</w:t>
      </w:r>
    </w:p>
    <w:p>
      <w:pPr>
        <w:pStyle w:val="BodyText"/>
      </w:pPr>
      <w:r>
        <w:t xml:space="preserve">This Experiment Protocol is essential for ensuring the safety and reliability of electrical systems in Sri Lanka Colombo. By following these guidelines, electricians can contribute to a safer and more stable electrical infrastructure in the region.</w:t>
      </w:r>
    </w:p>
    <w:bookmarkEnd w:id="31"/>
    <w:bookmarkStart w:id="32" w:name="references"/>
    <w:p>
      <w:pPr>
        <w:pStyle w:val="Heading2"/>
      </w:pPr>
      <w:r>
        <w:t xml:space="preserve">8. References</w:t>
      </w:r>
    </w:p>
    <w:p>
      <w:pPr>
        <w:numPr>
          <w:ilvl w:val="0"/>
          <w:numId w:val="1003"/>
        </w:numPr>
        <w:pStyle w:val="Compact"/>
      </w:pPr>
      <w:r>
        <w:t xml:space="preserve">Sri Lanka Standards (SLS) for Electrical Installations</w:t>
      </w:r>
    </w:p>
    <w:p>
      <w:pPr>
        <w:numPr>
          <w:ilvl w:val="0"/>
          <w:numId w:val="1003"/>
        </w:numPr>
        <w:pStyle w:val="Compact"/>
      </w:pPr>
      <w:r>
        <w:t xml:space="preserve">Ceylon Electricity Board (CEB) Guidelines</w:t>
      </w:r>
    </w:p>
    <w:p>
      <w:pPr>
        <w:numPr>
          <w:ilvl w:val="0"/>
          <w:numId w:val="1003"/>
        </w:numPr>
        <w:pStyle w:val="Compact"/>
      </w:pPr>
      <w:r>
        <w:t xml:space="preserve">International Electrotechnical Commission (IEC)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Management for Electricians in Sri Lanka Colombo</dc:title>
  <dc:creator/>
  <dc:language>en</dc:language>
  <cp:keywords/>
  <dcterms:created xsi:type="dcterms:W3CDTF">2026-10-10T01:54:35Z</dcterms:created>
  <dcterms:modified xsi:type="dcterms:W3CDTF">2026-10-10T01:54:35Z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