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for</w:t>
      </w:r>
      <w:r>
        <w:t xml:space="preserve"> </w:t>
      </w:r>
      <w:r>
        <w:t xml:space="preserve">Electricians</w:t>
      </w:r>
      <w:r>
        <w:t xml:space="preserve"> </w:t>
      </w:r>
      <w:r>
        <w:t xml:space="preserve">in</w:t>
      </w:r>
      <w:r>
        <w:t xml:space="preserve"> </w:t>
      </w:r>
      <w:r>
        <w:t xml:space="preserve">Thailand</w:t>
      </w:r>
      <w:r>
        <w:t xml:space="preserve"> </w:t>
      </w:r>
      <w:r>
        <w:t xml:space="preserve">Bangkok</w:t>
      </w:r>
    </w:p>
    <w:bookmarkStart w:id="20" w:name="Xf838e85b846d099b05ae3691e5b173a5bcaaa0e"/>
    <w:p>
      <w:pPr>
        <w:pStyle w:val="Heading1"/>
      </w:pPr>
      <w:r>
        <w:t xml:space="preserve">Experiment Protocol: Electrical Safety and Efficiency for Electricians in Thailand Bangkok</w:t>
      </w:r>
    </w:p>
    <w:p>
      <w:pPr>
        <w:pStyle w:val="FirstParagraph"/>
      </w:pPr>
      <w:r>
        <w:rPr>
          <w:bCs/>
          <w:b/>
        </w:rPr>
        <w:t xml:space="preserve">Document ID:</w:t>
      </w:r>
      <w:r>
        <w:t xml:space="preserve"> </w:t>
      </w:r>
      <w:r>
        <w:t xml:space="preserve">EP-ELE-THB-2023-001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Bangkok, Thailand</w:t>
      </w:r>
    </w:p>
    <w:bookmarkEnd w:id="20"/>
    <w:p>
      <w:pPr>
        <w:pStyle w:val="BodyText"/>
      </w:pPr>
      <w:r>
        <w:t xml:space="preserve">1. Introduction</w:t>
      </w:r>
    </w:p>
    <w:p>
      <w:pPr>
        <w:pStyle w:val="BodyText"/>
      </w:pPr>
      <w:r>
        <w:t xml:space="preserve">This Experiment Protocol outlines the procedures and guidelines for conducting electrical safety and efficiency experiments specifically tailored for electricians working in Bangkok, Thailand. The protocol aims to ensure the highest standards of safety, compliance with local regulations, and optimal performance of electrical systems in the unique environmental and operational conditions of Bangkok.</w:t>
      </w:r>
    </w:p>
    <w:p>
      <w:pPr>
        <w:pStyle w:val="BodyText"/>
      </w:pPr>
      <w:r>
        <w:t xml:space="preserve">Bangkok, as a rapidly growing metropolis, faces unique challenges such as high humidity, frequent power fluctuations, and dense urban infrastructure. This protocol addresses these challenges to enhance the skills and safety practices of electricians in the region.</w:t>
      </w:r>
    </w:p>
    <w:p>
      <w:pPr>
        <w:pStyle w:val="BodyText"/>
      </w:pPr>
      <w:r>
        <w:t xml:space="preserve">2. Objectives</w:t>
      </w:r>
    </w:p>
    <w:p>
      <w:pPr>
        <w:numPr>
          <w:ilvl w:val="0"/>
          <w:numId w:val="1001"/>
        </w:numPr>
        <w:pStyle w:val="Compact"/>
      </w:pPr>
      <w:r>
        <w:t xml:space="preserve">To evaluate the effectiveness of current electrical safety practices among electricians in Bangkok.</w:t>
      </w:r>
    </w:p>
    <w:p>
      <w:pPr>
        <w:numPr>
          <w:ilvl w:val="0"/>
          <w:numId w:val="1001"/>
        </w:numPr>
        <w:pStyle w:val="Compact"/>
      </w:pPr>
      <w:r>
        <w:t xml:space="preserve">To identify potential hazards and inefficiencies in electrical installations and maintenance procedures.</w:t>
      </w:r>
    </w:p>
    <w:p>
      <w:pPr>
        <w:numPr>
          <w:ilvl w:val="0"/>
          <w:numId w:val="1001"/>
        </w:numPr>
        <w:pStyle w:val="Compact"/>
      </w:pPr>
      <w:r>
        <w:t xml:space="preserve">To develop and test new safety protocols and tools that are suitable for the Bangkok environment.</w:t>
      </w:r>
    </w:p>
    <w:p>
      <w:pPr>
        <w:numPr>
          <w:ilvl w:val="0"/>
          <w:numId w:val="1001"/>
        </w:numPr>
        <w:pStyle w:val="Compact"/>
      </w:pPr>
      <w:r>
        <w:t xml:space="preserve">To ensure compliance with Thai electrical standards and regulations.</w:t>
      </w:r>
    </w:p>
    <w:p>
      <w:pPr>
        <w:pStyle w:val="FirstParagraph"/>
      </w:pPr>
      <w:r>
        <w:t xml:space="preserve">3. Scope</w:t>
      </w:r>
    </w:p>
    <w:p>
      <w:pPr>
        <w:pStyle w:val="BodyText"/>
      </w:pPr>
      <w:r>
        <w:t xml:space="preserve">This protocol applies to all electricians involved in residential, commercial, and industrial electrical work in Bangkok. It covers the installation, maintenance, and troubleshooting of electrical systems, with a focus on safety and efficiency.</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Insulated Tools</w:t>
            </w:r>
          </w:p>
        </w:tc>
        <w:tc>
          <w:tcPr/>
          <w:p>
            <w:pPr>
              <w:pStyle w:val="Compact"/>
              <w:jc w:val="left"/>
            </w:pPr>
            <w:r>
              <w:t xml:space="preserve">Set of insulated screwdrivers, pliers, and wrenches</w:t>
            </w:r>
          </w:p>
        </w:tc>
        <w:tc>
          <w:tcPr/>
          <w:p>
            <w:pPr>
              <w:pStyle w:val="Compact"/>
              <w:jc w:val="left"/>
            </w:pPr>
            <w:r>
              <w:t xml:space="preserve">10 sets</w:t>
            </w:r>
          </w:p>
        </w:tc>
      </w:tr>
      <w:tr>
        <w:tc>
          <w:tcPr/>
          <w:p>
            <w:pPr>
              <w:pStyle w:val="Compact"/>
              <w:jc w:val="left"/>
            </w:pPr>
            <w:r>
              <w:t xml:space="preserve">Personal Protective Equipment (PPE)</w:t>
            </w:r>
          </w:p>
        </w:tc>
        <w:tc>
          <w:tcPr/>
          <w:p>
            <w:pPr>
              <w:pStyle w:val="Compact"/>
              <w:jc w:val="left"/>
            </w:pPr>
            <w:r>
              <w:t xml:space="preserve">Insulated gloves, safety glasses, and helmets</w:t>
            </w:r>
          </w:p>
        </w:tc>
        <w:tc>
          <w:tcPr/>
          <w:p>
            <w:pPr>
              <w:pStyle w:val="Compact"/>
              <w:jc w:val="left"/>
            </w:pPr>
            <w:r>
              <w:t xml:space="preserve">20 sets</w:t>
            </w:r>
          </w:p>
        </w:tc>
      </w:tr>
      <w:tr>
        <w:tc>
          <w:tcPr/>
          <w:p>
            <w:pPr>
              <w:pStyle w:val="Compact"/>
              <w:jc w:val="left"/>
            </w:pPr>
            <w:r>
              <w:t xml:space="preserve">Electrical Testing Equipment</w:t>
            </w:r>
          </w:p>
        </w:tc>
        <w:tc>
          <w:tcPr/>
          <w:p>
            <w:pPr>
              <w:pStyle w:val="Compact"/>
              <w:jc w:val="left"/>
            </w:pPr>
            <w:r>
              <w:t xml:space="preserve">Multimeters, clamp meters, and insulation testers</w:t>
            </w:r>
          </w:p>
        </w:tc>
        <w:tc>
          <w:tcPr/>
          <w:p>
            <w:pPr>
              <w:pStyle w:val="Compact"/>
              <w:jc w:val="left"/>
            </w:pPr>
            <w:r>
              <w:t xml:space="preserve">15 units</w:t>
            </w:r>
          </w:p>
        </w:tc>
      </w:tr>
      <w:tr>
        <w:tc>
          <w:tcPr/>
          <w:p>
            <w:pPr>
              <w:pStyle w:val="Compact"/>
              <w:jc w:val="left"/>
            </w:pPr>
            <w:r>
              <w:t xml:space="preserve">Fire Extinguishers</w:t>
            </w:r>
          </w:p>
        </w:tc>
        <w:tc>
          <w:tcPr/>
          <w:p>
            <w:pPr>
              <w:pStyle w:val="Compact"/>
              <w:jc w:val="left"/>
            </w:pPr>
            <w:r>
              <w:t xml:space="preserve">Class C fire extinguishers</w:t>
            </w:r>
          </w:p>
        </w:tc>
        <w:tc>
          <w:tcPr/>
          <w:p>
            <w:pPr>
              <w:pStyle w:val="Compact"/>
              <w:jc w:val="left"/>
            </w:pPr>
            <w:r>
              <w:t xml:space="preserve">5 units</w:t>
            </w:r>
          </w:p>
        </w:tc>
      </w:tr>
      <w:tr>
        <w:tc>
          <w:tcPr/>
          <w:p>
            <w:pPr>
              <w:pStyle w:val="Compact"/>
              <w:jc w:val="left"/>
            </w:pPr>
            <w:r>
              <w:t xml:space="preserve">First Aid Kit</w:t>
            </w:r>
          </w:p>
        </w:tc>
        <w:tc>
          <w:tcPr/>
          <w:p>
            <w:pPr>
              <w:pStyle w:val="Compact"/>
              <w:jc w:val="left"/>
            </w:pPr>
            <w:r>
              <w:t xml:space="preserve">Comprehensive first aid kit</w:t>
            </w:r>
          </w:p>
        </w:tc>
        <w:tc>
          <w:tcPr/>
          <w:p>
            <w:pPr>
              <w:pStyle w:val="Compact"/>
              <w:jc w:val="left"/>
            </w:pPr>
            <w:r>
              <w:t xml:space="preserve">2 kits</w:t>
            </w:r>
          </w:p>
        </w:tc>
      </w:tr>
    </w:tbl>
    <w:p>
      <w:pPr>
        <w:pStyle w:val="BodyText"/>
      </w:pPr>
      <w:r>
        <w:t xml:space="preserve">5. Procedure</w:t>
      </w:r>
    </w:p>
    <w:p>
      <w:pPr>
        <w:numPr>
          <w:ilvl w:val="0"/>
          <w:numId w:val="1002"/>
        </w:numPr>
        <w:pStyle w:val="Compact"/>
      </w:pPr>
      <w:r>
        <w:rPr>
          <w:bCs/>
          <w:b/>
        </w:rPr>
        <w:t xml:space="preserve">Preparation:</w:t>
      </w:r>
    </w:p>
    <w:p>
      <w:pPr>
        <w:numPr>
          <w:ilvl w:val="1"/>
          <w:numId w:val="1003"/>
        </w:numPr>
        <w:pStyle w:val="Compact"/>
      </w:pPr>
      <w:r>
        <w:t xml:space="preserve">Ensure all participants are trained and certified electricians.</w:t>
      </w:r>
    </w:p>
    <w:p>
      <w:pPr>
        <w:numPr>
          <w:ilvl w:val="1"/>
          <w:numId w:val="1003"/>
        </w:numPr>
        <w:pStyle w:val="Compact"/>
      </w:pPr>
      <w:r>
        <w:t xml:space="preserve">Conduct a briefing on the objectives and procedures of the experiment.</w:t>
      </w:r>
    </w:p>
    <w:p>
      <w:pPr>
        <w:numPr>
          <w:ilvl w:val="1"/>
          <w:numId w:val="1003"/>
        </w:numPr>
        <w:pStyle w:val="Compact"/>
      </w:pPr>
      <w:r>
        <w:t xml:space="preserve">Distribute and inspect all necessary materials and equipment.</w:t>
      </w:r>
    </w:p>
    <w:p>
      <w:pPr>
        <w:numPr>
          <w:ilvl w:val="0"/>
          <w:numId w:val="1002"/>
        </w:numPr>
        <w:pStyle w:val="Compact"/>
      </w:pPr>
      <w:r>
        <w:rPr>
          <w:bCs/>
          <w:b/>
        </w:rPr>
        <w:t xml:space="preserve">Safety Check:</w:t>
      </w:r>
    </w:p>
    <w:p>
      <w:pPr>
        <w:numPr>
          <w:ilvl w:val="1"/>
          <w:numId w:val="1004"/>
        </w:numPr>
        <w:pStyle w:val="Compact"/>
      </w:pPr>
      <w:r>
        <w:t xml:space="preserve">Verify that all PPE is worn correctly.</w:t>
      </w:r>
    </w:p>
    <w:p>
      <w:pPr>
        <w:numPr>
          <w:ilvl w:val="1"/>
          <w:numId w:val="1004"/>
        </w:numPr>
        <w:pStyle w:val="Compact"/>
      </w:pPr>
      <w:r>
        <w:t xml:space="preserve">Check the functionality of all electrical testing equipment.</w:t>
      </w:r>
    </w:p>
    <w:p>
      <w:pPr>
        <w:numPr>
          <w:ilvl w:val="1"/>
          <w:numId w:val="1004"/>
        </w:numPr>
        <w:pStyle w:val="Compact"/>
      </w:pPr>
      <w:r>
        <w:t xml:space="preserve">Ensure the work area is clear of hazards and properly ventilated.</w:t>
      </w:r>
    </w:p>
    <w:p>
      <w:pPr>
        <w:numPr>
          <w:ilvl w:val="0"/>
          <w:numId w:val="1002"/>
        </w:numPr>
        <w:pStyle w:val="Compact"/>
      </w:pPr>
      <w:r>
        <w:rPr>
          <w:bCs/>
          <w:b/>
        </w:rPr>
        <w:t xml:space="preserve">Experiment Execution:</w:t>
      </w:r>
    </w:p>
    <w:p>
      <w:pPr>
        <w:numPr>
          <w:ilvl w:val="1"/>
          <w:numId w:val="1005"/>
        </w:numPr>
        <w:pStyle w:val="Compact"/>
      </w:pPr>
      <w:r>
        <w:t xml:space="preserve">Perform electrical installations and maintenance tasks according to standard procedures.</w:t>
      </w:r>
    </w:p>
    <w:p>
      <w:pPr>
        <w:numPr>
          <w:ilvl w:val="1"/>
          <w:numId w:val="1005"/>
        </w:numPr>
        <w:pStyle w:val="Compact"/>
      </w:pPr>
      <w:r>
        <w:t xml:space="preserve">Record all steps and observations in detail.</w:t>
      </w:r>
    </w:p>
    <w:p>
      <w:pPr>
        <w:numPr>
          <w:ilvl w:val="1"/>
          <w:numId w:val="1005"/>
        </w:numPr>
        <w:pStyle w:val="Compact"/>
      </w:pPr>
      <w:r>
        <w:t xml:space="preserve">Test the electrical systems for safety and efficiency using the provided equipment.</w:t>
      </w:r>
    </w:p>
    <w:p>
      <w:pPr>
        <w:numPr>
          <w:ilvl w:val="0"/>
          <w:numId w:val="1002"/>
        </w:numPr>
        <w:pStyle w:val="Compact"/>
      </w:pPr>
      <w:r>
        <w:rPr>
          <w:bCs/>
          <w:b/>
        </w:rPr>
        <w:t xml:space="preserve">Data Collection:</w:t>
      </w:r>
    </w:p>
    <w:p>
      <w:pPr>
        <w:numPr>
          <w:ilvl w:val="1"/>
          <w:numId w:val="1006"/>
        </w:numPr>
        <w:pStyle w:val="Compact"/>
      </w:pPr>
      <w:r>
        <w:t xml:space="preserve">Document all measurements, observations, and any incidents.</w:t>
      </w:r>
    </w:p>
    <w:p>
      <w:pPr>
        <w:numPr>
          <w:ilvl w:val="1"/>
          <w:numId w:val="1006"/>
        </w:numPr>
        <w:pStyle w:val="Compact"/>
      </w:pPr>
      <w:r>
        <w:t xml:space="preserve">Collect feedback from participants on the effectiveness of the procedures and equipment.</w:t>
      </w:r>
    </w:p>
    <w:p>
      <w:pPr>
        <w:numPr>
          <w:ilvl w:val="0"/>
          <w:numId w:val="1002"/>
        </w:numPr>
        <w:pStyle w:val="Compact"/>
      </w:pPr>
      <w:r>
        <w:rPr>
          <w:bCs/>
          <w:b/>
        </w:rPr>
        <w:t xml:space="preserve">Post-Experiment Analysis:</w:t>
      </w:r>
    </w:p>
    <w:p>
      <w:pPr>
        <w:numPr>
          <w:ilvl w:val="1"/>
          <w:numId w:val="1007"/>
        </w:numPr>
        <w:pStyle w:val="Compact"/>
      </w:pPr>
      <w:r>
        <w:t xml:space="preserve">Analyze the collected data to identify any safety issues or inefficiencies.</w:t>
      </w:r>
    </w:p>
    <w:p>
      <w:pPr>
        <w:numPr>
          <w:ilvl w:val="1"/>
          <w:numId w:val="1007"/>
        </w:numPr>
        <w:pStyle w:val="Compact"/>
      </w:pPr>
      <w:r>
        <w:t xml:space="preserve">Compare the results with existing standards and best practices.</w:t>
      </w:r>
    </w:p>
    <w:p>
      <w:pPr>
        <w:numPr>
          <w:ilvl w:val="1"/>
          <w:numId w:val="1007"/>
        </w:numPr>
        <w:pStyle w:val="Compact"/>
      </w:pPr>
      <w:r>
        <w:t xml:space="preserve">Develop recommendations for improving electrical safety and efficiency in Bangkok.</w:t>
      </w:r>
    </w:p>
    <w:p>
      <w:pPr>
        <w:pStyle w:val="FirstParagraph"/>
      </w:pPr>
      <w:r>
        <w:t xml:space="preserve">6. Safety Precautions</w:t>
      </w:r>
    </w:p>
    <w:p>
      <w:pPr>
        <w:numPr>
          <w:ilvl w:val="0"/>
          <w:numId w:val="1008"/>
        </w:numPr>
        <w:pStyle w:val="Compact"/>
      </w:pPr>
      <w:r>
        <w:t xml:space="preserve">Always wear appropriate PPE when working with electrical systems.</w:t>
      </w:r>
    </w:p>
    <w:p>
      <w:pPr>
        <w:numPr>
          <w:ilvl w:val="0"/>
          <w:numId w:val="1008"/>
        </w:numPr>
        <w:pStyle w:val="Compact"/>
      </w:pPr>
      <w:r>
        <w:t xml:space="preserve">Ensure all equipment is properly grounded and insulated.</w:t>
      </w:r>
    </w:p>
    <w:p>
      <w:pPr>
        <w:numPr>
          <w:ilvl w:val="0"/>
          <w:numId w:val="1008"/>
        </w:numPr>
        <w:pStyle w:val="Compact"/>
      </w:pPr>
      <w:r>
        <w:t xml:space="preserve">Follow lockout/tagout procedures to prevent accidental energization.</w:t>
      </w:r>
    </w:p>
    <w:p>
      <w:pPr>
        <w:numPr>
          <w:ilvl w:val="0"/>
          <w:numId w:val="1008"/>
        </w:numPr>
        <w:pStyle w:val="Compact"/>
      </w:pPr>
      <w:r>
        <w:t xml:space="preserve">Be aware of the high humidity in Bangkok and take additional precautions to prevent electrical shocks.</w:t>
      </w:r>
    </w:p>
    <w:p>
      <w:pPr>
        <w:numPr>
          <w:ilvl w:val="0"/>
          <w:numId w:val="1008"/>
        </w:numPr>
        <w:pStyle w:val="Compact"/>
      </w:pPr>
      <w:r>
        <w:t xml:space="preserve">Have a first aid kit and fire extinguisher readily available at all times.</w:t>
      </w:r>
    </w:p>
    <w:p>
      <w:pPr>
        <w:pStyle w:val="FirstParagraph"/>
      </w:pPr>
      <w:r>
        <w:t xml:space="preserve">7. Compliance and Regulations</w:t>
      </w:r>
    </w:p>
    <w:p>
      <w:pPr>
        <w:pStyle w:val="BodyText"/>
      </w:pPr>
      <w:r>
        <w:t xml:space="preserve">All experiments must comply with the following regulations and standards:</w:t>
      </w:r>
    </w:p>
    <w:p>
      <w:pPr>
        <w:numPr>
          <w:ilvl w:val="0"/>
          <w:numId w:val="1009"/>
        </w:numPr>
        <w:pStyle w:val="Compact"/>
      </w:pPr>
      <w:r>
        <w:t xml:space="preserve">Thai Industrial Standards (TIS) for electrical installations.</w:t>
      </w:r>
    </w:p>
    <w:p>
      <w:pPr>
        <w:numPr>
          <w:ilvl w:val="0"/>
          <w:numId w:val="1009"/>
        </w:numPr>
        <w:pStyle w:val="Compact"/>
      </w:pPr>
      <w:r>
        <w:t xml:space="preserve">Occupational Safety and Health Administration (OSHA) guidelines.</w:t>
      </w:r>
    </w:p>
    <w:p>
      <w:pPr>
        <w:numPr>
          <w:ilvl w:val="0"/>
          <w:numId w:val="1009"/>
        </w:numPr>
        <w:pStyle w:val="Compact"/>
      </w:pPr>
      <w:r>
        <w:t xml:space="preserve">Local Bangkok municipal regulations regarding electrical work.</w:t>
      </w:r>
    </w:p>
    <w:p>
      <w:pPr>
        <w:pStyle w:val="FirstParagraph"/>
      </w:pPr>
      <w:r>
        <w:t xml:space="preserve">8. Conclusion</w:t>
      </w:r>
    </w:p>
    <w:p>
      <w:pPr>
        <w:pStyle w:val="BodyText"/>
      </w:pPr>
      <w:r>
        <w:t xml:space="preserve">This Experiment Protocol provides a comprehensive framework for conducting electrical safety and efficiency experiments for electricians in Bangkok, Thailand. By following these guidelines, electricians can enhance their skills, ensure the safety of their work, and contribute to the overall reliability of electrical systems in the city.</w:t>
      </w:r>
    </w:p>
    <w:p>
      <w:pPr>
        <w:pStyle w:val="BodyText"/>
      </w:pPr>
      <w:r>
        <w:t xml:space="preserve">For further information or inquiries, please contact the Bangkok Electrical Safety Committee at info@bangkokelectricalsafety.th</w:t>
      </w:r>
    </w:p>
    <w:p>
      <w:pPr>
        <w:pStyle w:val="BodyText"/>
      </w:pPr>
      <w:r>
        <w:t xml:space="preserve">© 2023 Bangkok Electrical Safety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for Electricians in Thailand Bangkok</dc:title>
  <dc:creator/>
  <dc:language>en</dc:language>
  <cp:keywords/>
  <dcterms:created xsi:type="dcterms:W3CDTF">2026-10-10T06:48:48Z</dcterms:created>
  <dcterms:modified xsi:type="dcterms:W3CDTF">2026-10-10T06:48:48Z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