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Field</w:t>
      </w:r>
      <w:r>
        <w:t xml:space="preserve"> </w:t>
      </w:r>
      <w:r>
        <w:t xml:space="preserve">Testing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63af8c8f610873dace9a2b1a80c3bc26f555b74"/>
    <w:p>
      <w:pPr>
        <w:pStyle w:val="Heading1"/>
      </w:pPr>
      <w:r>
        <w:t xml:space="preserve">Experiment Protocol: Electrician Field Testing in Houston, United States</w:t>
      </w:r>
    </w:p>
    <w:p>
      <w:pPr>
        <w:pStyle w:val="FirstParagraph"/>
      </w:pPr>
      <w:r>
        <w:rPr>
          <w:bCs/>
          <w:b/>
        </w:rPr>
        <w:t xml:space="preserve">Document ID:</w:t>
      </w:r>
      <w:r>
        <w:t xml:space="preserve"> </w:t>
      </w:r>
      <w:r>
        <w:t xml:space="preserve">EP-ELEC-HOU-2024-001</w:t>
      </w:r>
    </w:p>
    <w:p>
      <w:pPr>
        <w:pStyle w:val="BodyText"/>
      </w:pPr>
      <w:r>
        <w:rPr>
          <w:bCs/>
          <w:b/>
        </w:rPr>
        <w:t xml:space="preserve">Location:</w:t>
      </w:r>
      <w:r>
        <w:t xml:space="preserve"> </w:t>
      </w:r>
      <w:r>
        <w:t xml:space="preserve">Houston, Texas, United States</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for conducting field tests involving licensed electricians in Houston, United States. The purpose of this protocol is to evaluate the performance, safety, and efficiency of electrical installations under real-world conditions specific to the Houston metropolitan area. Houston's unique environmental factors, including high humidity, extreme temperatures, and occasional severe weather events, necessitate specialized testing protocols to ensure electrical systems meet both local and national standards.</w:t>
      </w:r>
    </w:p>
    <w:p>
      <w:pPr>
        <w:pStyle w:val="BodyText"/>
      </w:pPr>
      <w:r>
        <w:t xml:space="preserve">The protocol is designed to be used by certified electricians, safety inspectors, and research personnel involved in electrical system evaluations. All participants must adhere to the guidelines set forth in this document to ensure consistency, accuracy, and safety throughout the experiment.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reliability of electrical installations in residential and commercial buildings in Houston, United States.</w:t>
      </w:r>
    </w:p>
    <w:p>
      <w:pPr>
        <w:numPr>
          <w:ilvl w:val="0"/>
          <w:numId w:val="1001"/>
        </w:numPr>
        <w:pStyle w:val="Compact"/>
      </w:pPr>
      <w:r>
        <w:t xml:space="preserve">To evaluate the effectiveness of safety measures implemented by electricians during installation and maintenance tasks.</w:t>
      </w:r>
    </w:p>
    <w:p>
      <w:pPr>
        <w:numPr>
          <w:ilvl w:val="0"/>
          <w:numId w:val="1001"/>
        </w:numPr>
        <w:pStyle w:val="Compact"/>
      </w:pPr>
      <w:r>
        <w:t xml:space="preserve">To identify potential risks associated with electrical systems in Houston's climate and recommend improvements.</w:t>
      </w:r>
    </w:p>
    <w:p>
      <w:pPr>
        <w:numPr>
          <w:ilvl w:val="0"/>
          <w:numId w:val="1001"/>
        </w:numPr>
        <w:pStyle w:val="Compact"/>
      </w:pPr>
      <w:r>
        <w:t xml:space="preserve">To ensure compliance with the National Electrical Code (NEC) and local Houston regulations.</w:t>
      </w:r>
    </w:p>
    <w:bookmarkEnd w:id="22"/>
    <w:bookmarkStart w:id="23" w:name="scope"/>
    <w:p>
      <w:pPr>
        <w:pStyle w:val="Heading2"/>
      </w:pPr>
      <w:r>
        <w:t xml:space="preserve">3. Scope</w:t>
      </w:r>
    </w:p>
    <w:p>
      <w:pPr>
        <w:pStyle w:val="FirstParagraph"/>
      </w:pPr>
      <w:r>
        <w:t xml:space="preserve">This protocol applies to all electrical installations and maintenance activities conducted by licensed electricians within the city limits of Houston, United States. The scope includes:</w:t>
      </w:r>
    </w:p>
    <w:p>
      <w:pPr>
        <w:numPr>
          <w:ilvl w:val="0"/>
          <w:numId w:val="1002"/>
        </w:numPr>
        <w:pStyle w:val="Compact"/>
      </w:pPr>
      <w:r>
        <w:t xml:space="preserve">Residential wiring systems.</w:t>
      </w:r>
    </w:p>
    <w:p>
      <w:pPr>
        <w:numPr>
          <w:ilvl w:val="0"/>
          <w:numId w:val="1002"/>
        </w:numPr>
        <w:pStyle w:val="Compact"/>
      </w:pPr>
      <w:r>
        <w:t xml:space="preserve">Commercial electrical panels and circuits.</w:t>
      </w:r>
    </w:p>
    <w:p>
      <w:pPr>
        <w:numPr>
          <w:ilvl w:val="0"/>
          <w:numId w:val="1002"/>
        </w:numPr>
        <w:pStyle w:val="Compact"/>
      </w:pPr>
      <w:r>
        <w:t xml:space="preserve">Outdoor electrical installations exposed to Houston's weather conditions.</w:t>
      </w:r>
    </w:p>
    <w:p>
      <w:pPr>
        <w:numPr>
          <w:ilvl w:val="0"/>
          <w:numId w:val="1002"/>
        </w:numPr>
        <w:pStyle w:val="Compact"/>
      </w:pPr>
      <w:r>
        <w:t xml:space="preserve">Emergency power systems and backup generators.</w:t>
      </w:r>
    </w:p>
    <w:p>
      <w:pPr>
        <w:pStyle w:val="FirstParagraph"/>
      </w:pPr>
      <w:r>
        <w:t xml:space="preserve">Exclusions: Industrial high-voltage systems and specialized medical or laboratory electrical setups are not covered under this protocol.</w:t>
      </w:r>
    </w:p>
    <w:bookmarkEnd w:id="23"/>
    <w:bookmarkStart w:id="24"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Electrician</w:t>
            </w:r>
          </w:p>
        </w:tc>
        <w:tc>
          <w:tcPr/>
          <w:p>
            <w:pPr>
              <w:pStyle w:val="Compact"/>
              <w:jc w:val="left"/>
            </w:pPr>
            <w:r>
              <w:t xml:space="preserve">Oversee all electrical installations and ensure compliance with safety standards.</w:t>
            </w:r>
          </w:p>
        </w:tc>
      </w:tr>
      <w:tr>
        <w:tc>
          <w:tcPr/>
          <w:p>
            <w:pPr>
              <w:pStyle w:val="Compact"/>
              <w:jc w:val="left"/>
            </w:pPr>
            <w:r>
              <w:t xml:space="preserve">Safety Inspector</w:t>
            </w:r>
          </w:p>
        </w:tc>
        <w:tc>
          <w:tcPr/>
          <w:p>
            <w:pPr>
              <w:pStyle w:val="Compact"/>
              <w:jc w:val="left"/>
            </w:pPr>
            <w:r>
              <w:t xml:space="preserve">Monitor adherence to safety protocols and conduct regular inspections.</w:t>
            </w:r>
          </w:p>
        </w:tc>
      </w:tr>
      <w:tr>
        <w:tc>
          <w:tcPr/>
          <w:p>
            <w:pPr>
              <w:pStyle w:val="Compact"/>
              <w:jc w:val="left"/>
            </w:pPr>
            <w:r>
              <w:t xml:space="preserve">Research Coordinator</w:t>
            </w:r>
          </w:p>
        </w:tc>
        <w:tc>
          <w:tcPr/>
          <w:p>
            <w:pPr>
              <w:pStyle w:val="Compact"/>
              <w:jc w:val="left"/>
            </w:pPr>
            <w:r>
              <w:t xml:space="preserve">Manage data collection, analysis, and reporting.</w:t>
            </w:r>
          </w:p>
        </w:tc>
      </w:tr>
      <w:tr>
        <w:tc>
          <w:tcPr/>
          <w:p>
            <w:pPr>
              <w:pStyle w:val="Compact"/>
              <w:jc w:val="left"/>
            </w:pPr>
            <w:r>
              <w:t xml:space="preserve">Site Supervisor</w:t>
            </w:r>
          </w:p>
        </w:tc>
        <w:tc>
          <w:tcPr/>
          <w:p>
            <w:pPr>
              <w:pStyle w:val="Compact"/>
              <w:jc w:val="left"/>
            </w:pPr>
            <w:r>
              <w:t xml:space="preserve">Ensure site readiness and coordinate with local authorities in Houston, United States.</w:t>
            </w:r>
          </w:p>
        </w:tc>
      </w:tr>
    </w:tbl>
    <w:bookmarkEnd w:id="24"/>
    <w:bookmarkStart w:id="25" w:name="materials-and-equipment"/>
    <w:p>
      <w:pPr>
        <w:pStyle w:val="Heading2"/>
      </w:pPr>
      <w:r>
        <w:t xml:space="preserve">5. Materials and Equipment</w:t>
      </w:r>
    </w:p>
    <w:p>
      <w:pPr>
        <w:pStyle w:val="FirstParagraph"/>
      </w:pPr>
      <w:r>
        <w:t xml:space="preserve">The following materials and equipment are required for the experiment:</w:t>
      </w:r>
    </w:p>
    <w:p>
      <w:pPr>
        <w:numPr>
          <w:ilvl w:val="0"/>
          <w:numId w:val="1003"/>
        </w:numPr>
        <w:pStyle w:val="Compact"/>
      </w:pPr>
      <w:r>
        <w:t xml:space="preserve">Multimeters and clamp meters for electrical measurements.</w:t>
      </w:r>
    </w:p>
    <w:p>
      <w:pPr>
        <w:numPr>
          <w:ilvl w:val="0"/>
          <w:numId w:val="1003"/>
        </w:numPr>
        <w:pStyle w:val="Compact"/>
      </w:pPr>
      <w:r>
        <w:t xml:space="preserve">Insulation resistance testers.</w:t>
      </w:r>
    </w:p>
    <w:p>
      <w:pPr>
        <w:numPr>
          <w:ilvl w:val="0"/>
          <w:numId w:val="1003"/>
        </w:numPr>
        <w:pStyle w:val="Compact"/>
      </w:pPr>
      <w:r>
        <w:t xml:space="preserve">Ground fault circuit interrupter (GFCI) testers.</w:t>
      </w:r>
    </w:p>
    <w:p>
      <w:pPr>
        <w:numPr>
          <w:ilvl w:val="0"/>
          <w:numId w:val="1003"/>
        </w:numPr>
        <w:pStyle w:val="Compact"/>
      </w:pPr>
      <w:r>
        <w:t xml:space="preserve">Personal protective equipment (PPE) including insulated gloves, safety glasses, and flame-resistant clothing.</w:t>
      </w:r>
    </w:p>
    <w:p>
      <w:pPr>
        <w:numPr>
          <w:ilvl w:val="0"/>
          <w:numId w:val="1003"/>
        </w:numPr>
        <w:pStyle w:val="Compact"/>
      </w:pPr>
      <w:r>
        <w:t xml:space="preserve">Data logging devices for recording environmental conditions (temperature, humidity).</w:t>
      </w:r>
    </w:p>
    <w:p>
      <w:pPr>
        <w:numPr>
          <w:ilvl w:val="0"/>
          <w:numId w:val="1003"/>
        </w:numPr>
        <w:pStyle w:val="Compact"/>
      </w:pPr>
      <w:r>
        <w:t xml:space="preserve">Standardized wiring materials approved for use in Houston, United States.</w:t>
      </w:r>
    </w:p>
    <w:bookmarkEnd w:id="25"/>
    <w:bookmarkStart w:id="30" w:name="procedure"/>
    <w:p>
      <w:pPr>
        <w:pStyle w:val="Heading2"/>
      </w:pPr>
      <w:r>
        <w:t xml:space="preserve">6. Procedure</w:t>
      </w:r>
    </w:p>
    <w:bookmarkStart w:id="26" w:name="pre-experiment-preparation"/>
    <w:p>
      <w:pPr>
        <w:pStyle w:val="Heading3"/>
      </w:pPr>
      <w:r>
        <w:t xml:space="preserve">6.1 Pre-Experiment Preparation</w:t>
      </w:r>
    </w:p>
    <w:p>
      <w:pPr>
        <w:pStyle w:val="FirstParagraph"/>
      </w:pPr>
      <w:r>
        <w:t xml:space="preserve">Before beginning the experiment, all participants must:</w:t>
      </w:r>
    </w:p>
    <w:p>
      <w:pPr>
        <w:numPr>
          <w:ilvl w:val="0"/>
          <w:numId w:val="1004"/>
        </w:numPr>
        <w:pStyle w:val="Compact"/>
      </w:pPr>
      <w:r>
        <w:t xml:space="preserve">Review and sign the Experiment Protocol document.</w:t>
      </w:r>
    </w:p>
    <w:p>
      <w:pPr>
        <w:numPr>
          <w:ilvl w:val="0"/>
          <w:numId w:val="1004"/>
        </w:numPr>
        <w:pStyle w:val="Compact"/>
      </w:pPr>
      <w:r>
        <w:t xml:space="preserve">Complete safety training specific to electrical work in Houston, United States.</w:t>
      </w:r>
    </w:p>
    <w:p>
      <w:pPr>
        <w:numPr>
          <w:ilvl w:val="0"/>
          <w:numId w:val="1004"/>
        </w:numPr>
        <w:pStyle w:val="Compact"/>
      </w:pPr>
      <w:r>
        <w:t xml:space="preserve">Verify that all equipment is calibrated and in good working condition.</w:t>
      </w:r>
    </w:p>
    <w:p>
      <w:pPr>
        <w:numPr>
          <w:ilvl w:val="0"/>
          <w:numId w:val="1004"/>
        </w:numPr>
        <w:pStyle w:val="Compact"/>
      </w:pPr>
      <w:r>
        <w:t xml:space="preserve">Obtain necessary permits from the City of Houston Department of Buildings and Inspection Services.</w:t>
      </w:r>
    </w:p>
    <w:bookmarkEnd w:id="26"/>
    <w:bookmarkStart w:id="27" w:name="installation-phase"/>
    <w:p>
      <w:pPr>
        <w:pStyle w:val="Heading3"/>
      </w:pPr>
      <w:r>
        <w:t xml:space="preserve">6.2 Installation Phase</w:t>
      </w:r>
    </w:p>
    <w:p>
      <w:pPr>
        <w:pStyle w:val="FirstParagraph"/>
      </w:pPr>
      <w:r>
        <w:t xml:space="preserve">Licensed electricians will perform electrical installations according to the following steps:</w:t>
      </w:r>
    </w:p>
    <w:p>
      <w:pPr>
        <w:numPr>
          <w:ilvl w:val="0"/>
          <w:numId w:val="1005"/>
        </w:numPr>
        <w:pStyle w:val="Compact"/>
      </w:pPr>
      <w:r>
        <w:t xml:space="preserve">Conduct a site assessment to identify potential hazards and environmental factors.</w:t>
      </w:r>
    </w:p>
    <w:p>
      <w:pPr>
        <w:numPr>
          <w:ilvl w:val="0"/>
          <w:numId w:val="1005"/>
        </w:numPr>
        <w:pStyle w:val="Compact"/>
      </w:pPr>
      <w:r>
        <w:t xml:space="preserve">Install wiring and electrical components following NEC guidelines and Houston-specific amendments.</w:t>
      </w:r>
    </w:p>
    <w:p>
      <w:pPr>
        <w:numPr>
          <w:ilvl w:val="0"/>
          <w:numId w:val="1005"/>
        </w:numPr>
        <w:pStyle w:val="Compact"/>
      </w:pPr>
      <w:r>
        <w:t xml:space="preserve">Document all installation steps with photographs and written notes.</w:t>
      </w:r>
    </w:p>
    <w:bookmarkEnd w:id="27"/>
    <w:bookmarkStart w:id="28" w:name="testing-phase"/>
    <w:p>
      <w:pPr>
        <w:pStyle w:val="Heading3"/>
      </w:pPr>
      <w:r>
        <w:t xml:space="preserve">6.3 Testing Phase</w:t>
      </w:r>
    </w:p>
    <w:p>
      <w:pPr>
        <w:pStyle w:val="FirstParagraph"/>
      </w:pPr>
      <w:r>
        <w:t xml:space="preserve">After installation, the following tests will be conducted:</w:t>
      </w:r>
    </w:p>
    <w:p>
      <w:pPr>
        <w:numPr>
          <w:ilvl w:val="0"/>
          <w:numId w:val="1006"/>
        </w:numPr>
        <w:pStyle w:val="Compact"/>
      </w:pPr>
      <w:r>
        <w:t xml:space="preserve">Continuity testing to ensure proper connections.</w:t>
      </w:r>
    </w:p>
    <w:p>
      <w:pPr>
        <w:numPr>
          <w:ilvl w:val="0"/>
          <w:numId w:val="1006"/>
        </w:numPr>
        <w:pStyle w:val="Compact"/>
      </w:pPr>
      <w:r>
        <w:t xml:space="preserve">Insulation resistance testing to detect potential leaks or degradation.</w:t>
      </w:r>
    </w:p>
    <w:p>
      <w:pPr>
        <w:numPr>
          <w:ilvl w:val="0"/>
          <w:numId w:val="1006"/>
        </w:numPr>
        <w:pStyle w:val="Compact"/>
      </w:pPr>
      <w:r>
        <w:t xml:space="preserve">GFCI and AFCI testing to verify protection mechanisms.</w:t>
      </w:r>
    </w:p>
    <w:p>
      <w:pPr>
        <w:numPr>
          <w:ilvl w:val="0"/>
          <w:numId w:val="1006"/>
        </w:numPr>
        <w:pStyle w:val="Compact"/>
      </w:pPr>
      <w:r>
        <w:t xml:space="preserve">Load testing to simulate real-world usage conditions.</w:t>
      </w:r>
    </w:p>
    <w:bookmarkEnd w:id="28"/>
    <w:bookmarkStart w:id="29" w:name="data-collection"/>
    <w:p>
      <w:pPr>
        <w:pStyle w:val="Heading3"/>
      </w:pPr>
      <w:r>
        <w:t xml:space="preserve">6.4 Data Collection</w:t>
      </w:r>
    </w:p>
    <w:p>
      <w:pPr>
        <w:pStyle w:val="FirstParagraph"/>
      </w:pPr>
      <w:r>
        <w:t xml:space="preserve">All test results, environmental data, and observations will be recorded in a standardized format. Data will be stored securely and made available for analysis by the research team.</w:t>
      </w:r>
    </w:p>
    <w:bookmarkEnd w:id="29"/>
    <w:bookmarkEnd w:id="30"/>
    <w:bookmarkStart w:id="31" w:name="safety-considerations"/>
    <w:p>
      <w:pPr>
        <w:pStyle w:val="Heading2"/>
      </w:pPr>
      <w:r>
        <w:t xml:space="preserve">7. Safety Considerations</w:t>
      </w:r>
    </w:p>
    <w:p>
      <w:pPr>
        <w:pStyle w:val="FirstParagraph"/>
      </w:pPr>
      <w:r>
        <w:t xml:space="preserve">Safety is the top priority in this experiment. All participants must:</w:t>
      </w:r>
    </w:p>
    <w:p>
      <w:pPr>
        <w:numPr>
          <w:ilvl w:val="0"/>
          <w:numId w:val="1007"/>
        </w:numPr>
        <w:pStyle w:val="Compact"/>
      </w:pPr>
      <w:r>
        <w:t xml:space="preserve">Wear appropriate PPE at all times.</w:t>
      </w:r>
    </w:p>
    <w:p>
      <w:pPr>
        <w:numPr>
          <w:ilvl w:val="0"/>
          <w:numId w:val="1007"/>
        </w:numPr>
        <w:pStyle w:val="Compact"/>
      </w:pPr>
      <w:r>
        <w:t xml:space="preserve">Follow lockout/tagout procedures when working on live circuits.</w:t>
      </w:r>
    </w:p>
    <w:p>
      <w:pPr>
        <w:numPr>
          <w:ilvl w:val="0"/>
          <w:numId w:val="1007"/>
        </w:numPr>
        <w:pStyle w:val="Compact"/>
      </w:pPr>
      <w:r>
        <w:t xml:space="preserve">Be prepared for Houston's weather conditions, including heat stress and sudden storms.</w:t>
      </w:r>
    </w:p>
    <w:p>
      <w:pPr>
        <w:numPr>
          <w:ilvl w:val="0"/>
          <w:numId w:val="1007"/>
        </w:numPr>
        <w:pStyle w:val="Compact"/>
      </w:pPr>
      <w:r>
        <w:t xml:space="preserve">Report any incidents or near-misses immediately to the Safety Inspector.</w:t>
      </w:r>
    </w:p>
    <w:p>
      <w:pPr>
        <w:pStyle w:val="FirstParagraph"/>
      </w:pPr>
      <w:r>
        <w:rPr>
          <w:bCs/>
          <w:b/>
        </w:rPr>
        <w:t xml:space="preserve">Note:</w:t>
      </w:r>
      <w:r>
        <w:t xml:space="preserve"> </w:t>
      </w:r>
      <w:r>
        <w:t xml:space="preserve">In the event of an electrical emergency, participants should follow the emergency response plan provided by the City of Houston and contact local emergency services immediately.</w:t>
      </w:r>
    </w:p>
    <w:bookmarkEnd w:id="31"/>
    <w:bookmarkStart w:id="32" w:name="data-analysis-and-reporting"/>
    <w:p>
      <w:pPr>
        <w:pStyle w:val="Heading2"/>
      </w:pPr>
      <w:r>
        <w:t xml:space="preserve">8. Data Analysis and Reporting</w:t>
      </w:r>
    </w:p>
    <w:p>
      <w:pPr>
        <w:pStyle w:val="FirstParagraph"/>
      </w:pPr>
      <w:r>
        <w:t xml:space="preserve">Upon completion of the experiment, the research team will analyze the collected data to evaluate the performance and safety of the electrical installations. A comprehensive report will be generated, including:</w:t>
      </w:r>
    </w:p>
    <w:p>
      <w:pPr>
        <w:numPr>
          <w:ilvl w:val="0"/>
          <w:numId w:val="1008"/>
        </w:numPr>
        <w:pStyle w:val="Compact"/>
      </w:pPr>
      <w:r>
        <w:t xml:space="preserve">Summary of test results.</w:t>
      </w:r>
    </w:p>
    <w:p>
      <w:pPr>
        <w:numPr>
          <w:ilvl w:val="0"/>
          <w:numId w:val="1008"/>
        </w:numPr>
        <w:pStyle w:val="Compact"/>
      </w:pPr>
      <w:r>
        <w:t xml:space="preserve">Identification of any non-compliance issues.</w:t>
      </w:r>
    </w:p>
    <w:p>
      <w:pPr>
        <w:numPr>
          <w:ilvl w:val="0"/>
          <w:numId w:val="1008"/>
        </w:numPr>
        <w:pStyle w:val="Compact"/>
      </w:pPr>
      <w:r>
        <w:t xml:space="preserve">Recommendations for improving electrical installations in Houston, United States.</w:t>
      </w:r>
    </w:p>
    <w:p>
      <w:pPr>
        <w:pStyle w:val="FirstParagraph"/>
      </w:pPr>
      <w:r>
        <w:t xml:space="preserve">The report will be submitted to relevant stakeholders, including the City of Houston, participating electricians, and regulatory bodies.</w:t>
      </w:r>
    </w:p>
    <w:bookmarkEnd w:id="32"/>
    <w:bookmarkStart w:id="33" w:name="conclusion"/>
    <w:p>
      <w:pPr>
        <w:pStyle w:val="Heading2"/>
      </w:pPr>
      <w:r>
        <w:t xml:space="preserve">9. Conclusion</w:t>
      </w:r>
    </w:p>
    <w:p>
      <w:pPr>
        <w:pStyle w:val="FirstParagraph"/>
      </w:pPr>
      <w:r>
        <w:t xml:space="preserve">This Experiment Protocol provides a structured approach to evaluating electrical installations in Houston, United States. By following these guidelines, electricians and researchers can ensure that electrical systems are safe, reliable, and compliant with all applicable standards. The insights gained from this experiment will contribute to the ongoing improvement of electrical practices in Houston and beyond.</w:t>
      </w:r>
    </w:p>
    <w:bookmarkEnd w:id="33"/>
    <w:bookmarkStart w:id="34" w:name="references"/>
    <w:p>
      <w:pPr>
        <w:pStyle w:val="Heading2"/>
      </w:pPr>
      <w:r>
        <w:t xml:space="preserve">10. References</w:t>
      </w:r>
    </w:p>
    <w:p>
      <w:pPr>
        <w:numPr>
          <w:ilvl w:val="0"/>
          <w:numId w:val="1009"/>
        </w:numPr>
        <w:pStyle w:val="Compact"/>
      </w:pPr>
      <w:r>
        <w:t xml:space="preserve">National Electrical Code (NEC) 2023 Edition.</w:t>
      </w:r>
    </w:p>
    <w:p>
      <w:pPr>
        <w:numPr>
          <w:ilvl w:val="0"/>
          <w:numId w:val="1009"/>
        </w:numPr>
        <w:pStyle w:val="Compact"/>
      </w:pPr>
      <w:r>
        <w:t xml:space="preserve">City of Houston Electrical Code Amendments.</w:t>
      </w:r>
    </w:p>
    <w:p>
      <w:pPr>
        <w:numPr>
          <w:ilvl w:val="0"/>
          <w:numId w:val="1009"/>
        </w:numPr>
        <w:pStyle w:val="Compact"/>
      </w:pPr>
      <w:r>
        <w:t xml:space="preserve">Occupational Safety and Health Administration (OSHA) Standards for Electrical Safety.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Field Testing in Houston, United States</dc:title>
  <dc:creator/>
  <dc:language>en</dc:language>
  <cp:keywords/>
  <dcterms:created xsi:type="dcterms:W3CDTF">2026-10-10T08:37:22Z</dcterms:created>
  <dcterms:modified xsi:type="dcterms:W3CDTF">2026-10-10T08:37:22Z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