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34" w:name="Xfaf4379e9e72513c313f09b0c3ba92efb04235f"/>
    <w:p>
      <w:pPr>
        <w:pStyle w:val="Heading1"/>
      </w:pPr>
      <w:r>
        <w:t xml:space="preserve">Experiment Protocol: Field Testing of Power-Efficient Electronics in Ivory Coast Abidjan</w:t>
      </w:r>
    </w:p>
    <w:bookmarkStart w:id="20" w:name="introduction-and-context"/>
    <w:p>
      <w:pPr>
        <w:pStyle w:val="Heading2"/>
      </w:pPr>
      <w:r>
        <w:t xml:space="preserve">1. Introduction and Context</w:t>
      </w:r>
    </w:p>
    <w:p>
      <w:pPr>
        <w:pStyle w:val="FirstParagraph"/>
      </w:pPr>
      <w:r>
        <w:t xml:space="preserve">This Experiment Protocol outlines the procedures, safety measures, and technical requirements for an Electronics Engineer conducting field tests of power-efficient electronic devices in Ivory Coast Abidjan. The purpose of this experiment is to evaluate the performance, reliability, and energy efficiency of newly developed electronic systems under real-world conditions typical of Abidjan’s urban and peri-urban environments.</w:t>
      </w:r>
    </w:p>
    <w:p>
      <w:pPr>
        <w:pStyle w:val="BodyText"/>
      </w:pPr>
      <w:r>
        <w:t xml:space="preserve">Abidjan, as the economic capital of Ivory Coast, presents unique challenges and opportunities for electronics engineering. These include fluctuating power supply, high ambient temperatures, humidity, and diverse usage patterns. This protocol ensures that the Electronics Engineer follows standardized methods to collect accurate data, maintain safety, and comply with local regulations.</w:t>
      </w:r>
    </w:p>
    <w:bookmarkEnd w:id="20"/>
    <w:bookmarkStart w:id="21" w:name="objectives"/>
    <w:p>
      <w:pPr>
        <w:pStyle w:val="Heading2"/>
      </w:pPr>
      <w:r>
        <w:t xml:space="preserve">2. Objectives</w:t>
      </w:r>
    </w:p>
    <w:p>
      <w:pPr>
        <w:numPr>
          <w:ilvl w:val="0"/>
          <w:numId w:val="1001"/>
        </w:numPr>
        <w:pStyle w:val="Compact"/>
      </w:pPr>
      <w:r>
        <w:t xml:space="preserve">To assess the operational stability of electronic devices under Abidjan’s climatic and electrical conditions.</w:t>
      </w:r>
    </w:p>
    <w:p>
      <w:pPr>
        <w:numPr>
          <w:ilvl w:val="0"/>
          <w:numId w:val="1001"/>
        </w:numPr>
        <w:pStyle w:val="Compact"/>
      </w:pPr>
      <w:r>
        <w:t xml:space="preserve">To measure power consumption and efficiency in real-world usage scenarios.</w:t>
      </w:r>
    </w:p>
    <w:p>
      <w:pPr>
        <w:numPr>
          <w:ilvl w:val="0"/>
          <w:numId w:val="1001"/>
        </w:numPr>
        <w:pStyle w:val="Compact"/>
      </w:pPr>
      <w:r>
        <w:t xml:space="preserve">To identify potential design improvements based on field performance data.</w:t>
      </w:r>
    </w:p>
    <w:p>
      <w:pPr>
        <w:numPr>
          <w:ilvl w:val="0"/>
          <w:numId w:val="1001"/>
        </w:numPr>
        <w:pStyle w:val="Compact"/>
      </w:pPr>
      <w:r>
        <w:t xml:space="preserve">To ensure compliance with Ivory Coast’s electrical safety standards and environmental regulations.</w:t>
      </w:r>
    </w:p>
    <w:bookmarkEnd w:id="21"/>
    <w:bookmarkStart w:id="22" w:name="scope"/>
    <w:p>
      <w:pPr>
        <w:pStyle w:val="Heading2"/>
      </w:pPr>
      <w:r>
        <w:t xml:space="preserve">3. Scope</w:t>
      </w:r>
    </w:p>
    <w:p>
      <w:pPr>
        <w:pStyle w:val="FirstParagraph"/>
      </w:pPr>
      <w:r>
        <w:t xml:space="preserve">This protocol applies to all Electronics Engineers and technical staff involved in the deployment, monitoring, and data collection of electronic devices in Ivory Coast Abidjan. It covers laboratory preparation, field deployment, data recording, safety procedures, and reporting.</w:t>
      </w:r>
    </w:p>
    <w:bookmarkEnd w:id="22"/>
    <w:bookmarkStart w:id="23" w:name="roles-and-responsibilities"/>
    <w:p>
      <w:pPr>
        <w:pStyle w:val="Heading2"/>
      </w:pPr>
      <w:r>
        <w:t xml:space="preserve">4.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Electronics Engineer</w:t>
            </w:r>
          </w:p>
        </w:tc>
        <w:tc>
          <w:tcPr/>
          <w:p>
            <w:pPr>
              <w:pStyle w:val="Compact"/>
              <w:jc w:val="left"/>
            </w:pPr>
            <w:r>
              <w:t xml:space="preserve">Lead the experiment, configure devices, collect data, ensure safety compliance, and report findings.</w:t>
            </w:r>
          </w:p>
        </w:tc>
      </w:tr>
      <w:tr>
        <w:tc>
          <w:tcPr/>
          <w:p>
            <w:pPr>
              <w:pStyle w:val="Compact"/>
              <w:jc w:val="left"/>
            </w:pPr>
            <w:r>
              <w:t xml:space="preserve">Field Technician</w:t>
            </w:r>
          </w:p>
        </w:tc>
        <w:tc>
          <w:tcPr/>
          <w:p>
            <w:pPr>
              <w:pStyle w:val="Compact"/>
              <w:jc w:val="left"/>
            </w:pPr>
            <w:r>
              <w:t xml:space="preserve">Assist with installation, maintenance, and daily monitoring of devices in Abidjan.</w:t>
            </w:r>
          </w:p>
        </w:tc>
      </w:tr>
      <w:tr>
        <w:tc>
          <w:tcPr/>
          <w:p>
            <w:pPr>
              <w:pStyle w:val="Compact"/>
              <w:jc w:val="left"/>
            </w:pPr>
            <w:r>
              <w:t xml:space="preserve">Safety Officer</w:t>
            </w:r>
          </w:p>
        </w:tc>
        <w:tc>
          <w:tcPr/>
          <w:p>
            <w:pPr>
              <w:pStyle w:val="Compact"/>
              <w:jc w:val="left"/>
            </w:pPr>
            <w:r>
              <w:t xml:space="preserve">Ensure adherence to safety protocols and local regulations in Ivory Coast.</w:t>
            </w:r>
          </w:p>
        </w:tc>
      </w:tr>
      <w:tr>
        <w:tc>
          <w:tcPr/>
          <w:p>
            <w:pPr>
              <w:pStyle w:val="Compact"/>
              <w:jc w:val="left"/>
            </w:pPr>
            <w:r>
              <w:t xml:space="preserve">Data Analyst</w:t>
            </w:r>
          </w:p>
        </w:tc>
        <w:tc>
          <w:tcPr/>
          <w:p>
            <w:pPr>
              <w:pStyle w:val="Compact"/>
              <w:jc w:val="left"/>
            </w:pPr>
            <w:r>
              <w:t xml:space="preserve">Process and interpret collected data to support engineering decisions.</w:t>
            </w:r>
          </w:p>
        </w:tc>
      </w:tr>
    </w:tbl>
    <w:bookmarkEnd w:id="23"/>
    <w:bookmarkStart w:id="24" w:name="equipment-and-materials"/>
    <w:p>
      <w:pPr>
        <w:pStyle w:val="Heading2"/>
      </w:pPr>
      <w:r>
        <w:t xml:space="preserve">5. Equipment and Materials</w:t>
      </w:r>
    </w:p>
    <w:p>
      <w:pPr>
        <w:numPr>
          <w:ilvl w:val="0"/>
          <w:numId w:val="1002"/>
        </w:numPr>
        <w:pStyle w:val="Compact"/>
      </w:pPr>
      <w:r>
        <w:t xml:space="preserve">Electronic devices under test (e.g., power converters, sensors, control units)</w:t>
      </w:r>
    </w:p>
    <w:p>
      <w:pPr>
        <w:numPr>
          <w:ilvl w:val="0"/>
          <w:numId w:val="1002"/>
        </w:numPr>
        <w:pStyle w:val="Compact"/>
      </w:pPr>
      <w:r>
        <w:t xml:space="preserve">Calibrated multimeters and oscilloscopes</w:t>
      </w:r>
    </w:p>
    <w:p>
      <w:pPr>
        <w:numPr>
          <w:ilvl w:val="0"/>
          <w:numId w:val="1002"/>
        </w:numPr>
        <w:pStyle w:val="Compact"/>
      </w:pPr>
      <w:r>
        <w:t xml:space="preserve">Data loggers for temperature, humidity, and power metrics</w:t>
      </w:r>
    </w:p>
    <w:p>
      <w:pPr>
        <w:numPr>
          <w:ilvl w:val="0"/>
          <w:numId w:val="1002"/>
        </w:numPr>
        <w:pStyle w:val="Compact"/>
      </w:pPr>
      <w:r>
        <w:t xml:space="preserve">Uninterruptible Power Supply (UPS) units</w:t>
      </w:r>
    </w:p>
    <w:p>
      <w:pPr>
        <w:numPr>
          <w:ilvl w:val="0"/>
          <w:numId w:val="1002"/>
        </w:numPr>
        <w:pStyle w:val="Compact"/>
      </w:pPr>
      <w:r>
        <w:t xml:space="preserve">Personal Protective Equipment (PPE): insulated gloves, safety glasses, non-conductive footwear</w:t>
      </w:r>
    </w:p>
    <w:p>
      <w:pPr>
        <w:numPr>
          <w:ilvl w:val="0"/>
          <w:numId w:val="1002"/>
        </w:numPr>
        <w:pStyle w:val="Compact"/>
      </w:pPr>
      <w:r>
        <w:t xml:space="preserve">Communication tools for real-time reporting</w:t>
      </w:r>
    </w:p>
    <w:bookmarkEnd w:id="24"/>
    <w:bookmarkStart w:id="29" w:name="experimental-procedure"/>
    <w:p>
      <w:pPr>
        <w:pStyle w:val="Heading2"/>
      </w:pPr>
      <w:r>
        <w:t xml:space="preserve">6. Experimental Procedure</w:t>
      </w:r>
    </w:p>
    <w:bookmarkStart w:id="25" w:name="pre-deployment-preparation"/>
    <w:p>
      <w:pPr>
        <w:pStyle w:val="Heading3"/>
      </w:pPr>
      <w:r>
        <w:t xml:space="preserve">6.1 Pre-Deployment Preparation</w:t>
      </w:r>
    </w:p>
    <w:p>
      <w:pPr>
        <w:numPr>
          <w:ilvl w:val="0"/>
          <w:numId w:val="1003"/>
        </w:numPr>
        <w:pStyle w:val="Compact"/>
      </w:pPr>
      <w:r>
        <w:t xml:space="preserve">Calibrate all measurement instruments according to manufacturer specifications.</w:t>
      </w:r>
    </w:p>
    <w:p>
      <w:pPr>
        <w:numPr>
          <w:ilvl w:val="0"/>
          <w:numId w:val="1003"/>
        </w:numPr>
        <w:pStyle w:val="Compact"/>
      </w:pPr>
      <w:r>
        <w:t xml:space="preserve">Verify that electronic devices meet Ivory Coast’s electrical standards (voltage: 220V, frequency: 50Hz).</w:t>
      </w:r>
    </w:p>
    <w:p>
      <w:pPr>
        <w:numPr>
          <w:ilvl w:val="0"/>
          <w:numId w:val="1003"/>
        </w:numPr>
        <w:pStyle w:val="Compact"/>
      </w:pPr>
      <w:r>
        <w:t xml:space="preserve">Conduct initial laboratory tests to confirm baseline performance.</w:t>
      </w:r>
    </w:p>
    <w:p>
      <w:pPr>
        <w:numPr>
          <w:ilvl w:val="0"/>
          <w:numId w:val="1003"/>
        </w:numPr>
        <w:pStyle w:val="Compact"/>
      </w:pPr>
      <w:r>
        <w:t xml:space="preserve">Prepare documentation, including risk assessments and emergency contact lists.</w:t>
      </w:r>
    </w:p>
    <w:bookmarkEnd w:id="25"/>
    <w:bookmarkStart w:id="26" w:name="field-deployment-in-abidjan"/>
    <w:p>
      <w:pPr>
        <w:pStyle w:val="Heading3"/>
      </w:pPr>
      <w:r>
        <w:t xml:space="preserve">6.2 Field Deployment in Abidjan</w:t>
      </w:r>
    </w:p>
    <w:p>
      <w:pPr>
        <w:numPr>
          <w:ilvl w:val="0"/>
          <w:numId w:val="1004"/>
        </w:numPr>
        <w:pStyle w:val="Compact"/>
      </w:pPr>
      <w:r>
        <w:t xml:space="preserve">Select test sites in Abidjan representing different environmental and load conditions (e.g., residential, commercial, industrial).</w:t>
      </w:r>
    </w:p>
    <w:p>
      <w:pPr>
        <w:numPr>
          <w:ilvl w:val="0"/>
          <w:numId w:val="1004"/>
        </w:numPr>
        <w:pStyle w:val="Compact"/>
      </w:pPr>
      <w:r>
        <w:t xml:space="preserve">Install devices following manufacturer guidelines and local electrical codes.</w:t>
      </w:r>
    </w:p>
    <w:p>
      <w:pPr>
        <w:numPr>
          <w:ilvl w:val="0"/>
          <w:numId w:val="1004"/>
        </w:numPr>
        <w:pStyle w:val="Compact"/>
      </w:pPr>
      <w:r>
        <w:t xml:space="preserve">Connect data loggers and ensure secure communication links for remote monitoring.</w:t>
      </w:r>
    </w:p>
    <w:p>
      <w:pPr>
        <w:numPr>
          <w:ilvl w:val="0"/>
          <w:numId w:val="1004"/>
        </w:numPr>
        <w:pStyle w:val="Compact"/>
      </w:pPr>
      <w:r>
        <w:t xml:space="preserve">Perform initial functional checks and record baseline readings.</w:t>
      </w:r>
    </w:p>
    <w:bookmarkEnd w:id="26"/>
    <w:bookmarkStart w:id="27" w:name="data-collection"/>
    <w:p>
      <w:pPr>
        <w:pStyle w:val="Heading3"/>
      </w:pPr>
      <w:r>
        <w:t xml:space="preserve">6.3 Data Collection</w:t>
      </w:r>
    </w:p>
    <w:p>
      <w:pPr>
        <w:numPr>
          <w:ilvl w:val="0"/>
          <w:numId w:val="1005"/>
        </w:numPr>
        <w:pStyle w:val="Compact"/>
      </w:pPr>
      <w:r>
        <w:t xml:space="preserve">Monitor devices continuously for a minimum of 30 days.</w:t>
      </w:r>
    </w:p>
    <w:p>
      <w:pPr>
        <w:numPr>
          <w:ilvl w:val="0"/>
          <w:numId w:val="1005"/>
        </w:numPr>
        <w:pStyle w:val="Compact"/>
      </w:pPr>
      <w:r>
        <w:t xml:space="preserve">Record power consumption, temperature, humidity, and operational status at regular intervals.</w:t>
      </w:r>
    </w:p>
    <w:p>
      <w:pPr>
        <w:numPr>
          <w:ilvl w:val="0"/>
          <w:numId w:val="1005"/>
        </w:numPr>
        <w:pStyle w:val="Compact"/>
      </w:pPr>
      <w:r>
        <w:t xml:space="preserve">Document any anomalies, failures, or performance deviations.</w:t>
      </w:r>
    </w:p>
    <w:p>
      <w:pPr>
        <w:numPr>
          <w:ilvl w:val="0"/>
          <w:numId w:val="1005"/>
        </w:numPr>
        <w:pStyle w:val="Compact"/>
      </w:pPr>
      <w:r>
        <w:t xml:space="preserve">Conduct weekly site inspections by the Electronics Engineer.</w:t>
      </w:r>
    </w:p>
    <w:bookmarkEnd w:id="27"/>
    <w:bookmarkStart w:id="28" w:name="post-experiment-analysis"/>
    <w:p>
      <w:pPr>
        <w:pStyle w:val="Heading3"/>
      </w:pPr>
      <w:r>
        <w:t xml:space="preserve">6.4 Post-Experiment Analysis</w:t>
      </w:r>
    </w:p>
    <w:p>
      <w:pPr>
        <w:numPr>
          <w:ilvl w:val="0"/>
          <w:numId w:val="1006"/>
        </w:numPr>
        <w:pStyle w:val="Compact"/>
      </w:pPr>
      <w:r>
        <w:t xml:space="preserve">Compile and analyze all collected data.</w:t>
      </w:r>
    </w:p>
    <w:p>
      <w:pPr>
        <w:numPr>
          <w:ilvl w:val="0"/>
          <w:numId w:val="1006"/>
        </w:numPr>
        <w:pStyle w:val="Compact"/>
      </w:pPr>
      <w:r>
        <w:t xml:space="preserve">Compare field performance with laboratory baselines.</w:t>
      </w:r>
    </w:p>
    <w:p>
      <w:pPr>
        <w:numPr>
          <w:ilvl w:val="0"/>
          <w:numId w:val="1006"/>
        </w:numPr>
        <w:pStyle w:val="Compact"/>
      </w:pPr>
      <w:r>
        <w:t xml:space="preserve">Identify trends, failure modes, and efficiency metrics.</w:t>
      </w:r>
    </w:p>
    <w:p>
      <w:pPr>
        <w:numPr>
          <w:ilvl w:val="0"/>
          <w:numId w:val="1006"/>
        </w:numPr>
        <w:pStyle w:val="Compact"/>
      </w:pPr>
      <w:r>
        <w:t xml:space="preserve">Prepare a comprehensive report with recommendations for design improvements.</w:t>
      </w:r>
    </w:p>
    <w:bookmarkEnd w:id="28"/>
    <w:bookmarkEnd w:id="29"/>
    <w:bookmarkStart w:id="30" w:name="safety-and-compliance"/>
    <w:p>
      <w:pPr>
        <w:pStyle w:val="Heading2"/>
      </w:pPr>
      <w:r>
        <w:t xml:space="preserve">7. Safety and Compliance</w:t>
      </w:r>
    </w:p>
    <w:p>
      <w:pPr>
        <w:pStyle w:val="FirstParagraph"/>
      </w:pPr>
      <w:r>
        <w:t xml:space="preserve">The Electronics Engineer must strictly adhere to safety protocols to prevent electrical hazards, equipment damage, and personal injury. Key safety measures include:</w:t>
      </w:r>
    </w:p>
    <w:p>
      <w:pPr>
        <w:numPr>
          <w:ilvl w:val="0"/>
          <w:numId w:val="1007"/>
        </w:numPr>
        <w:pStyle w:val="Compact"/>
      </w:pPr>
      <w:r>
        <w:t xml:space="preserve">Use of appropriate PPE at all times during installation and maintenance.</w:t>
      </w:r>
    </w:p>
    <w:p>
      <w:pPr>
        <w:numPr>
          <w:ilvl w:val="0"/>
          <w:numId w:val="1007"/>
        </w:numPr>
        <w:pStyle w:val="Compact"/>
      </w:pPr>
      <w:r>
        <w:t xml:space="preserve">Regular inspection of cables, connectors, and enclosures for wear or damage.</w:t>
      </w:r>
    </w:p>
    <w:p>
      <w:pPr>
        <w:numPr>
          <w:ilvl w:val="0"/>
          <w:numId w:val="1007"/>
        </w:numPr>
        <w:pStyle w:val="Compact"/>
      </w:pPr>
      <w:r>
        <w:t xml:space="preserve">Implementation of lockout/tagout procedures during maintenance.</w:t>
      </w:r>
    </w:p>
    <w:p>
      <w:pPr>
        <w:numPr>
          <w:ilvl w:val="0"/>
          <w:numId w:val="1007"/>
        </w:numPr>
        <w:pStyle w:val="Compact"/>
      </w:pPr>
      <w:r>
        <w:t xml:space="preserve">Compliance with Ivory Coast’s occupational health and safety regulations.</w:t>
      </w:r>
    </w:p>
    <w:p>
      <w:pPr>
        <w:numPr>
          <w:ilvl w:val="0"/>
          <w:numId w:val="1007"/>
        </w:numPr>
        <w:pStyle w:val="Compact"/>
      </w:pPr>
      <w:r>
        <w:t xml:space="preserve">Emergency response plan in place for electrical faults or environmental hazards.</w:t>
      </w:r>
    </w:p>
    <w:p>
      <w:pPr>
        <w:pStyle w:val="FirstParagraph"/>
      </w:pPr>
      <w:r>
        <w:rPr>
          <w:bCs/>
          <w:b/>
        </w:rPr>
        <w:t xml:space="preserve">Note:</w:t>
      </w:r>
      <w:r>
        <w:t xml:space="preserve"> </w:t>
      </w:r>
      <w:r>
        <w:t xml:space="preserve">All electrical work must be performed by qualified personnel in accordance with local codes and standards applicable in Abidjan.</w:t>
      </w:r>
    </w:p>
    <w:bookmarkEnd w:id="30"/>
    <w:bookmarkStart w:id="31" w:name="environmental-considerations"/>
    <w:p>
      <w:pPr>
        <w:pStyle w:val="Heading2"/>
      </w:pPr>
      <w:r>
        <w:t xml:space="preserve">8. Environmental Considerations</w:t>
      </w:r>
    </w:p>
    <w:p>
      <w:pPr>
        <w:pStyle w:val="FirstParagraph"/>
      </w:pPr>
      <w:r>
        <w:t xml:space="preserve">Given Abidjan’s tropical climate, the Electronics Engineer must account for high temperatures and humidity in device selection and installation. Enclosures should be rated for outdoor use, and thermal management strategies must be implemented to prevent overheating. Additionally, waste disposal and recycling of electronic components must follow Ivory Coast’s environmental regulations.</w:t>
      </w:r>
    </w:p>
    <w:bookmarkEnd w:id="31"/>
    <w:bookmarkStart w:id="32" w:name="reporting-and-documentation"/>
    <w:p>
      <w:pPr>
        <w:pStyle w:val="Heading2"/>
      </w:pPr>
      <w:r>
        <w:t xml:space="preserve">9. Reporting and Documentation</w:t>
      </w:r>
    </w:p>
    <w:p>
      <w:pPr>
        <w:pStyle w:val="FirstParagraph"/>
      </w:pPr>
      <w:r>
        <w:t xml:space="preserve">The Electronics Engineer is responsible for maintaining detailed records throughout the experiment. This includes:</w:t>
      </w:r>
    </w:p>
    <w:p>
      <w:pPr>
        <w:numPr>
          <w:ilvl w:val="0"/>
          <w:numId w:val="1008"/>
        </w:numPr>
        <w:pStyle w:val="Compact"/>
      </w:pPr>
      <w:r>
        <w:t xml:space="preserve">Daily logs of device performance and environmental conditions.</w:t>
      </w:r>
    </w:p>
    <w:p>
      <w:pPr>
        <w:numPr>
          <w:ilvl w:val="0"/>
          <w:numId w:val="1008"/>
        </w:numPr>
        <w:pStyle w:val="Compact"/>
      </w:pPr>
      <w:r>
        <w:t xml:space="preserve">Incident reports for any failures or safety issues.</w:t>
      </w:r>
    </w:p>
    <w:p>
      <w:pPr>
        <w:numPr>
          <w:ilvl w:val="0"/>
          <w:numId w:val="1008"/>
        </w:numPr>
        <w:pStyle w:val="Compact"/>
      </w:pPr>
      <w:r>
        <w:t xml:space="preserve">Final report summarizing findings, data analysis, and recommendations.</w:t>
      </w:r>
    </w:p>
    <w:p>
      <w:pPr>
        <w:pStyle w:val="FirstParagraph"/>
      </w:pPr>
      <w:r>
        <w:t xml:space="preserve">All documentation must be stored securely and made available for review by project stakeholders and regulatory authorities in Ivory Coast.</w:t>
      </w:r>
    </w:p>
    <w:bookmarkEnd w:id="32"/>
    <w:bookmarkStart w:id="33" w:name="conclusion"/>
    <w:p>
      <w:pPr>
        <w:pStyle w:val="Heading2"/>
      </w:pPr>
      <w:r>
        <w:t xml:space="preserve">10. Conclusion</w:t>
      </w:r>
    </w:p>
    <w:p>
      <w:pPr>
        <w:pStyle w:val="FirstParagraph"/>
      </w:pPr>
      <w:r>
        <w:t xml:space="preserve">This Experiment Protocol provides a structured approach for an Electronics Engineer to evaluate electronic devices in Ivory Coast Abidjan. By following these guidelines, the engineer ensures reliable data collection, safety compliance, and meaningful insights to improve product design and performance in challenging environments.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in Ivory Coast Abidjan</dc:title>
  <dc:creator/>
  <dc:language>en</dc:language>
  <cp:keywords/>
  <dcterms:created xsi:type="dcterms:W3CDTF">2026-10-10T00:27:07Z</dcterms:created>
  <dcterms:modified xsi:type="dcterms:W3CDTF">2026-10-10T00:27:07Z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