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Morocco</w:t>
      </w:r>
      <w:r>
        <w:t xml:space="preserve"> </w:t>
      </w:r>
      <w:r>
        <w:t xml:space="preserve">Casablanca</w:t>
      </w:r>
    </w:p>
    <w:bookmarkStart w:id="20" w:name="experiment-protocol"/>
    <w:p>
      <w:pPr>
        <w:pStyle w:val="Heading1"/>
      </w:pPr>
      <w:r>
        <w:t xml:space="preserve">Experiment Protocol</w:t>
      </w:r>
    </w:p>
    <w:p>
      <w:pPr>
        <w:pStyle w:val="FirstParagraph"/>
      </w:pPr>
      <w:r>
        <w:rPr>
          <w:bCs/>
          <w:b/>
        </w:rPr>
        <w:t xml:space="preserve">Role:</w:t>
      </w:r>
      <w:r>
        <w:t xml:space="preserve"> </w:t>
      </w:r>
      <w:r>
        <w:t xml:space="preserve">Electronics Engineer</w:t>
      </w:r>
    </w:p>
    <w:p>
      <w:pPr>
        <w:pStyle w:val="BodyText"/>
      </w:pPr>
      <w:r>
        <w:rPr>
          <w:bCs/>
          <w:b/>
        </w:rPr>
        <w:t xml:space="preserve">Location:</w:t>
      </w:r>
      <w:r>
        <w:t xml:space="preserve"> </w:t>
      </w:r>
      <w:r>
        <w:t xml:space="preserve">Morocco Casablanca</w:t>
      </w:r>
    </w:p>
    <w:p>
      <w:pPr>
        <w:pStyle w:val="BodyText"/>
      </w:pPr>
      <w:r>
        <w:rPr>
          <w:bCs/>
          <w:b/>
        </w:rPr>
        <w:t xml:space="preserve">Date:</w:t>
      </w:r>
      <w:r>
        <w:t xml:space="preserve"> </w:t>
      </w:r>
      <w:r>
        <w:t xml:space="preserve">October 2023</w:t>
      </w:r>
    </w:p>
    <w:p>
      <w:pPr>
        <w:pStyle w:val="BodyText"/>
      </w:pPr>
      <w:r>
        <w:rPr>
          <w:bCs/>
          <w:b/>
        </w:rPr>
        <w:t xml:space="preserve">Document ID:</w:t>
      </w:r>
      <w:r>
        <w:t xml:space="preserve"> </w:t>
      </w:r>
      <w:r>
        <w:t xml:space="preserve">EP-EC-MA-2023-001</w:t>
      </w:r>
    </w:p>
    <w:bookmarkEnd w:id="20"/>
    <w:p>
      <w:pPr>
        <w:pStyle w:val="BodyText"/>
      </w:pPr>
      <w:r>
        <w:t xml:space="preserve">1. Introduction</w:t>
      </w:r>
    </w:p>
    <w:p>
      <w:pPr>
        <w:pStyle w:val="BodyText"/>
      </w:pPr>
      <w:r>
        <w:t xml:space="preserve">This Experiment Protocol outlines the procedures, safety measures, and technical requirements for conducting electronic experiments within the context of an Electronics Engineer operating in Morocco Casablanca. The protocol is designed to ensure compliance with local regulations, international standards, and best practices in electronics engineering. It addresses the unique environmental, logistical, and regulatory conditions specific to Casablanca, a major industrial and technological hub in Morocco.</w:t>
      </w:r>
    </w:p>
    <w:p>
      <w:pPr>
        <w:pStyle w:val="BodyText"/>
      </w:pPr>
      <w:r>
        <w:t xml:space="preserve">The primary objective of this protocol is to provide a structured framework for the Electronics Engineer to conduct experiments safely, efficiently, and in alignment with the goals of innovation and development in the Moroccan electronics sector. This document is applicable to all experimental activities involving electronic circuits, embedded systems, power electronics, and related technologies.</w:t>
      </w:r>
    </w:p>
    <w:p>
      <w:pPr>
        <w:pStyle w:val="BodyText"/>
      </w:pPr>
      <w:r>
        <w:t xml:space="preserve">2. Scope</w:t>
      </w:r>
    </w:p>
    <w:p>
      <w:pPr>
        <w:pStyle w:val="BodyText"/>
      </w:pPr>
      <w:r>
        <w:t xml:space="preserve">This protocol applies to all Electronics Engineers working in laboratories, research centers, and industrial facilities in Morocco Casablanca. It covers the planning, execution, documentation, and reporting of electronic experiments. The scope includes but is not limited to:</w:t>
      </w:r>
    </w:p>
    <w:p>
      <w:pPr>
        <w:numPr>
          <w:ilvl w:val="0"/>
          <w:numId w:val="1001"/>
        </w:numPr>
        <w:pStyle w:val="Compact"/>
      </w:pPr>
      <w:r>
        <w:t xml:space="preserve">Design and testing of electronic circuits and systems.</w:t>
      </w:r>
    </w:p>
    <w:p>
      <w:pPr>
        <w:numPr>
          <w:ilvl w:val="0"/>
          <w:numId w:val="1001"/>
        </w:numPr>
        <w:pStyle w:val="Compact"/>
      </w:pPr>
      <w:r>
        <w:t xml:space="preserve">Use of measurement and testing equipment.</w:t>
      </w:r>
    </w:p>
    <w:p>
      <w:pPr>
        <w:numPr>
          <w:ilvl w:val="0"/>
          <w:numId w:val="1001"/>
        </w:numPr>
        <w:pStyle w:val="Compact"/>
      </w:pPr>
      <w:r>
        <w:t xml:space="preserve">Handling of electronic components and materials.</w:t>
      </w:r>
    </w:p>
    <w:p>
      <w:pPr>
        <w:numPr>
          <w:ilvl w:val="0"/>
          <w:numId w:val="1001"/>
        </w:numPr>
        <w:pStyle w:val="Compact"/>
      </w:pPr>
      <w:r>
        <w:t xml:space="preserve">Compliance with safety and environmental regulations.</w:t>
      </w:r>
    </w:p>
    <w:p>
      <w:pPr>
        <w:numPr>
          <w:ilvl w:val="0"/>
          <w:numId w:val="1001"/>
        </w:numPr>
        <w:pStyle w:val="Compact"/>
      </w:pPr>
      <w:r>
        <w:t xml:space="preserve">Collaboration with local institutions and stakeholders.</w:t>
      </w:r>
    </w:p>
    <w:p>
      <w:pPr>
        <w:pStyle w:val="FirstParagraph"/>
      </w:pPr>
      <w:r>
        <w:t xml:space="preserve">3. Regulatory and Environmental Considerations</w:t>
      </w:r>
    </w:p>
    <w:p>
      <w:pPr>
        <w:pStyle w:val="BodyText"/>
      </w:pPr>
      <w:r>
        <w:t xml:space="preserve">Morocco Casablanca presents specific regulatory and environmental conditions that must be considered in the execution of electronic experiments. The Electronics Engineer must adhere to the following:</w:t>
      </w:r>
    </w:p>
    <w:p>
      <w:pPr>
        <w:numPr>
          <w:ilvl w:val="0"/>
          <w:numId w:val="1002"/>
        </w:numPr>
        <w:pStyle w:val="Compact"/>
      </w:pPr>
      <w:r>
        <w:rPr>
          <w:bCs/>
          <w:b/>
        </w:rPr>
        <w:t xml:space="preserve">Local Regulations:</w:t>
      </w:r>
      <w:r>
        <w:t xml:space="preserve"> </w:t>
      </w:r>
      <w:r>
        <w:t xml:space="preserve">Compliance with Moroccan laws and regulations governing electrical safety, environmental protection, and workplace health. This includes adherence to standards set by the Moroccan Agency for Standardization and Quality (IMANOR).</w:t>
      </w:r>
    </w:p>
    <w:p>
      <w:pPr>
        <w:numPr>
          <w:ilvl w:val="0"/>
          <w:numId w:val="1002"/>
        </w:numPr>
        <w:pStyle w:val="Compact"/>
      </w:pPr>
      <w:r>
        <w:rPr>
          <w:bCs/>
          <w:b/>
        </w:rPr>
        <w:t xml:space="preserve">Environmental Conditions:</w:t>
      </w:r>
      <w:r>
        <w:t xml:space="preserve"> </w:t>
      </w:r>
      <w:r>
        <w:t xml:space="preserve">Casablanca's coastal location results in high humidity and salt air, which can affect electronic components and equipment. The Electronics Engineer must implement measures to protect sensitive equipment from corrosion and moisture damage.</w:t>
      </w:r>
    </w:p>
    <w:p>
      <w:pPr>
        <w:numPr>
          <w:ilvl w:val="0"/>
          <w:numId w:val="1002"/>
        </w:numPr>
        <w:pStyle w:val="Compact"/>
      </w:pPr>
      <w:r>
        <w:rPr>
          <w:bCs/>
          <w:b/>
        </w:rPr>
        <w:t xml:space="preserve">Power Supply:</w:t>
      </w:r>
      <w:r>
        <w:t xml:space="preserve"> </w:t>
      </w:r>
      <w:r>
        <w:t xml:space="preserve">The standard voltage in Morocco is 220V/50Hz. The Electronics Engineer must ensure that all equipment and circuits are compatible with this standard and include appropriate protection against voltage fluctuations.</w:t>
      </w:r>
    </w:p>
    <w:p>
      <w:pPr>
        <w:numPr>
          <w:ilvl w:val="0"/>
          <w:numId w:val="1002"/>
        </w:numPr>
        <w:pStyle w:val="Compact"/>
      </w:pPr>
      <w:r>
        <w:rPr>
          <w:bCs/>
          <w:b/>
        </w:rPr>
        <w:t xml:space="preserve">Waste Management:</w:t>
      </w:r>
      <w:r>
        <w:t xml:space="preserve"> </w:t>
      </w:r>
      <w:r>
        <w:t xml:space="preserve">Proper disposal of electronic waste (e-waste) in accordance with Moroccan environmental regulations. This includes recycling and safe handling of hazardous materials.</w:t>
      </w:r>
    </w:p>
    <w:p>
      <w:pPr>
        <w:pStyle w:val="FirstParagraph"/>
      </w:pPr>
      <w:r>
        <w:t xml:space="preserve">4. Safety Procedures</w:t>
      </w:r>
    </w:p>
    <w:p>
      <w:pPr>
        <w:pStyle w:val="BodyText"/>
      </w:pPr>
      <w:r>
        <w:t xml:space="preserve">Safety is paramount in all electronic experiments. The Electronics Engineer must follow these procedures:</w:t>
      </w:r>
    </w:p>
    <w:p>
      <w:pPr>
        <w:numPr>
          <w:ilvl w:val="0"/>
          <w:numId w:val="1003"/>
        </w:numPr>
        <w:pStyle w:val="Compact"/>
      </w:pPr>
      <w:r>
        <w:rPr>
          <w:bCs/>
          <w:b/>
        </w:rPr>
        <w:t xml:space="preserve">Personal Protective Equipment (PPE):</w:t>
      </w:r>
      <w:r>
        <w:t xml:space="preserve"> </w:t>
      </w:r>
      <w:r>
        <w:t xml:space="preserve">Use of appropriate PPE, including safety glasses, gloves, and lab coats, when handling electronic components and equipment.</w:t>
      </w:r>
    </w:p>
    <w:p>
      <w:pPr>
        <w:numPr>
          <w:ilvl w:val="0"/>
          <w:numId w:val="1003"/>
        </w:numPr>
        <w:pStyle w:val="Compact"/>
      </w:pPr>
      <w:r>
        <w:rPr>
          <w:bCs/>
          <w:b/>
        </w:rPr>
        <w:t xml:space="preserve">Electrical Safety:</w:t>
      </w:r>
      <w:r>
        <w:t xml:space="preserve"> </w:t>
      </w:r>
      <w:r>
        <w:t xml:space="preserve">Ensure all circuits are de-energized before making connections or modifications. Use insulated tools and follow lockout/tagout procedures.</w:t>
      </w:r>
    </w:p>
    <w:p>
      <w:pPr>
        <w:numPr>
          <w:ilvl w:val="0"/>
          <w:numId w:val="1003"/>
        </w:numPr>
        <w:pStyle w:val="Compact"/>
      </w:pPr>
      <w:r>
        <w:rPr>
          <w:bCs/>
          <w:b/>
        </w:rPr>
        <w:t xml:space="preserve">Fire Safety:</w:t>
      </w:r>
      <w:r>
        <w:t xml:space="preserve"> </w:t>
      </w:r>
      <w:r>
        <w:t xml:space="preserve">Keep fire extinguishers rated for electrical fires accessible. Avoid overloading circuits and ensure proper ventilation to prevent overheating.</w:t>
      </w:r>
    </w:p>
    <w:p>
      <w:pPr>
        <w:numPr>
          <w:ilvl w:val="0"/>
          <w:numId w:val="1003"/>
        </w:numPr>
        <w:pStyle w:val="Compact"/>
      </w:pPr>
      <w:r>
        <w:rPr>
          <w:bCs/>
          <w:b/>
        </w:rPr>
        <w:t xml:space="preserve">Emergency Procedures:</w:t>
      </w:r>
      <w:r>
        <w:t xml:space="preserve"> </w:t>
      </w:r>
      <w:r>
        <w:t xml:space="preserve">Familiarize yourself with emergency exits, first aid kits, and emergency contact numbers. Report any accidents or incidents immediately to the supervisor.</w:t>
      </w:r>
    </w:p>
    <w:p>
      <w:pPr>
        <w:pStyle w:val="FirstParagraph"/>
      </w:pPr>
      <w:r>
        <w:t xml:space="preserve">5. Equipment and Materials</w:t>
      </w:r>
    </w:p>
    <w:p>
      <w:pPr>
        <w:pStyle w:val="BodyText"/>
      </w:pPr>
      <w:r>
        <w:t xml:space="preserve">The Electronics Engineer must ensure that all equipment and materials used in the experiment are suitable for the intended purpose and comply with relevant standards. Key considerations include:</w:t>
      </w:r>
    </w:p>
    <w:p>
      <w:pPr>
        <w:numPr>
          <w:ilvl w:val="0"/>
          <w:numId w:val="1004"/>
        </w:numPr>
        <w:pStyle w:val="Compact"/>
      </w:pPr>
      <w:r>
        <w:rPr>
          <w:bCs/>
          <w:b/>
        </w:rPr>
        <w:t xml:space="preserve">Calibration:</w:t>
      </w:r>
      <w:r>
        <w:t xml:space="preserve"> </w:t>
      </w:r>
      <w:r>
        <w:t xml:space="preserve">All measurement and testing equipment must be calibrated regularly according to manufacturer specifications and local regulations.</w:t>
      </w:r>
    </w:p>
    <w:p>
      <w:pPr>
        <w:numPr>
          <w:ilvl w:val="0"/>
          <w:numId w:val="1004"/>
        </w:numPr>
        <w:pStyle w:val="Compact"/>
      </w:pPr>
      <w:r>
        <w:rPr>
          <w:bCs/>
          <w:b/>
        </w:rPr>
        <w:t xml:space="preserve">Quality of Components:</w:t>
      </w:r>
      <w:r>
        <w:t xml:space="preserve"> </w:t>
      </w:r>
      <w:r>
        <w:t xml:space="preserve">Use only certified and high-quality electronic components to ensure reliability and safety.</w:t>
      </w:r>
    </w:p>
    <w:p>
      <w:pPr>
        <w:numPr>
          <w:ilvl w:val="0"/>
          <w:numId w:val="1004"/>
        </w:numPr>
        <w:pStyle w:val="Compact"/>
      </w:pPr>
      <w:r>
        <w:rPr>
          <w:bCs/>
          <w:b/>
        </w:rPr>
        <w:t xml:space="preserve">Storage:</w:t>
      </w:r>
      <w:r>
        <w:t xml:space="preserve"> </w:t>
      </w:r>
      <w:r>
        <w:t xml:space="preserve">Store components and equipment in a clean, dry, and secure environment to prevent damage and contamination.</w:t>
      </w:r>
    </w:p>
    <w:p>
      <w:pPr>
        <w:pStyle w:val="FirstParagraph"/>
      </w:pPr>
      <w:r>
        <w:t xml:space="preserve">6. Experiment Procedure</w:t>
      </w:r>
    </w:p>
    <w:p>
      <w:pPr>
        <w:pStyle w:val="BodyText"/>
      </w:pPr>
      <w:r>
        <w:t xml:space="preserve">The following steps outline the general procedure for conducting an electronic experiment:</w:t>
      </w:r>
    </w:p>
    <w:p>
      <w:pPr>
        <w:numPr>
          <w:ilvl w:val="0"/>
          <w:numId w:val="1005"/>
        </w:numPr>
        <w:pStyle w:val="Compact"/>
      </w:pPr>
      <w:r>
        <w:rPr>
          <w:bCs/>
          <w:b/>
        </w:rPr>
        <w:t xml:space="preserve">Planning:</w:t>
      </w:r>
      <w:r>
        <w:t xml:space="preserve"> </w:t>
      </w:r>
      <w:r>
        <w:t xml:space="preserve">Define the objectives, scope, and methodology of the experiment. Prepare a detailed plan including circuit diagrams, component lists, and expected outcomes.</w:t>
      </w:r>
    </w:p>
    <w:p>
      <w:pPr>
        <w:numPr>
          <w:ilvl w:val="0"/>
          <w:numId w:val="1005"/>
        </w:numPr>
        <w:pStyle w:val="Compact"/>
      </w:pPr>
      <w:r>
        <w:rPr>
          <w:bCs/>
          <w:b/>
        </w:rPr>
        <w:t xml:space="preserve">Setup:</w:t>
      </w:r>
      <w:r>
        <w:t xml:space="preserve"> </w:t>
      </w:r>
      <w:r>
        <w:t xml:space="preserve">Assemble the circuit or system according to the plan. Verify all connections and ensure that the setup is safe and stable.</w:t>
      </w:r>
    </w:p>
    <w:p>
      <w:pPr>
        <w:numPr>
          <w:ilvl w:val="0"/>
          <w:numId w:val="1005"/>
        </w:numPr>
        <w:pStyle w:val="Compact"/>
      </w:pPr>
      <w:r>
        <w:rPr>
          <w:bCs/>
          <w:b/>
        </w:rPr>
        <w:t xml:space="preserve">Testing:</w:t>
      </w:r>
      <w:r>
        <w:t xml:space="preserve"> </w:t>
      </w:r>
      <w:r>
        <w:t xml:space="preserve">Power on the circuit and perform initial tests to verify functionality. Record all measurements and observations.</w:t>
      </w:r>
    </w:p>
    <w:p>
      <w:pPr>
        <w:numPr>
          <w:ilvl w:val="0"/>
          <w:numId w:val="1005"/>
        </w:numPr>
        <w:pStyle w:val="Compact"/>
      </w:pPr>
      <w:r>
        <w:rPr>
          <w:bCs/>
          <w:b/>
        </w:rPr>
        <w:t xml:space="preserve">Analysis:</w:t>
      </w:r>
      <w:r>
        <w:t xml:space="preserve"> </w:t>
      </w:r>
      <w:r>
        <w:t xml:space="preserve">Analyze the data collected during testing. Compare results with expected outcomes and identify any discrepancies.</w:t>
      </w:r>
    </w:p>
    <w:p>
      <w:pPr>
        <w:numPr>
          <w:ilvl w:val="0"/>
          <w:numId w:val="1005"/>
        </w:numPr>
        <w:pStyle w:val="Compact"/>
      </w:pPr>
      <w:r>
        <w:rPr>
          <w:bCs/>
          <w:b/>
        </w:rPr>
        <w:t xml:space="preserve">Documentation:</w:t>
      </w:r>
      <w:r>
        <w:t xml:space="preserve"> </w:t>
      </w:r>
      <w:r>
        <w:t xml:space="preserve">Document all aspects of the experiment, including procedures, results, and conclusions. Prepare a report for review and approval.</w:t>
      </w:r>
    </w:p>
    <w:p>
      <w:pPr>
        <w:pStyle w:val="FirstParagraph"/>
      </w:pPr>
      <w:r>
        <w:t xml:space="preserve">7. Documentation and Reporting</w:t>
      </w:r>
    </w:p>
    <w:p>
      <w:pPr>
        <w:pStyle w:val="BodyText"/>
      </w:pPr>
      <w:r>
        <w:t xml:space="preserve">Accurate and thorough documentation is essential for the success of any electronic experiment. The Electronics Engineer must maintain detailed records of all activities, including:</w:t>
      </w:r>
    </w:p>
    <w:p>
      <w:pPr>
        <w:numPr>
          <w:ilvl w:val="0"/>
          <w:numId w:val="1006"/>
        </w:numPr>
        <w:pStyle w:val="Compact"/>
      </w:pPr>
      <w:r>
        <w:t xml:space="preserve">Experiment plans and designs.</w:t>
      </w:r>
    </w:p>
    <w:p>
      <w:pPr>
        <w:numPr>
          <w:ilvl w:val="0"/>
          <w:numId w:val="1006"/>
        </w:numPr>
        <w:pStyle w:val="Compact"/>
      </w:pPr>
      <w:r>
        <w:t xml:space="preserve">Component lists and specifications.</w:t>
      </w:r>
    </w:p>
    <w:p>
      <w:pPr>
        <w:numPr>
          <w:ilvl w:val="0"/>
          <w:numId w:val="1006"/>
        </w:numPr>
        <w:pStyle w:val="Compact"/>
      </w:pPr>
      <w:r>
        <w:t xml:space="preserve">Test procedures and results.</w:t>
      </w:r>
    </w:p>
    <w:p>
      <w:pPr>
        <w:numPr>
          <w:ilvl w:val="0"/>
          <w:numId w:val="1006"/>
        </w:numPr>
        <w:pStyle w:val="Compact"/>
      </w:pPr>
      <w:r>
        <w:t xml:space="preserve">Safety checks and incident reports.</w:t>
      </w:r>
    </w:p>
    <w:p>
      <w:pPr>
        <w:numPr>
          <w:ilvl w:val="0"/>
          <w:numId w:val="1006"/>
        </w:numPr>
        <w:pStyle w:val="Compact"/>
      </w:pPr>
      <w:r>
        <w:t xml:space="preserve">Final reports and recommendations.</w:t>
      </w:r>
    </w:p>
    <w:p>
      <w:pPr>
        <w:pStyle w:val="FirstParagraph"/>
      </w:pPr>
      <w:r>
        <w:t xml:space="preserve">All documentation must be stored securely and made available for review by supervisors, regulatory authorities, and other stakeholders as required.</w:t>
      </w:r>
    </w:p>
    <w:p>
      <w:pPr>
        <w:pStyle w:val="BodyText"/>
      </w:pPr>
      <w:r>
        <w:t xml:space="preserve">8. Conclusion</w:t>
      </w:r>
    </w:p>
    <w:p>
      <w:pPr>
        <w:pStyle w:val="BodyText"/>
      </w:pPr>
      <w:r>
        <w:t xml:space="preserve">This Experiment Protocol provides a comprehensive framework for Electronics Engineers conducting experiments in Morocco Casablanca. By adhering to the procedures and guidelines outlined in this document, engineers can ensure the safety, reliability, and success of their work while contributing to the advancement of the electronics industry in Morocco.</w:t>
      </w:r>
    </w:p>
    <w:p>
      <w:pPr>
        <w:pStyle w:val="BodyText"/>
      </w:pPr>
      <w:r>
        <w:rPr>
          <w:bCs/>
          <w:b/>
        </w:rPr>
        <w:t xml:space="preserve">Prepared by:</w:t>
      </w:r>
      <w:r>
        <w:t xml:space="preserve"> </w:t>
      </w:r>
      <w:r>
        <w:t xml:space="preserve">[Name of Electronics Engineer]</w:t>
      </w:r>
      <w:r>
        <w:br/>
      </w:r>
      <w:r>
        <w:rPr>
          <w:bCs/>
          <w:b/>
        </w:rPr>
        <w:t xml:space="preserve">Approved by:</w:t>
      </w:r>
      <w:r>
        <w:t xml:space="preserve"> </w:t>
      </w:r>
      <w:r>
        <w:t xml:space="preserve">[Name of Supervisor]</w:t>
      </w:r>
      <w:r>
        <w:br/>
      </w:r>
      <w:r>
        <w:rPr>
          <w:bCs/>
          <w:b/>
        </w:rPr>
        <w:t xml:space="preserve">Organization:</w:t>
      </w:r>
      <w:r>
        <w:t xml:space="preserve"> </w:t>
      </w:r>
      <w:r>
        <w:t xml:space="preserve">[Name of Institution or Company]</w:t>
      </w:r>
      <w:r>
        <w:br/>
      </w:r>
      <w:r>
        <w:rPr>
          <w:bCs/>
          <w:b/>
        </w:rPr>
        <w:t xml:space="preserve">Location:</w:t>
      </w:r>
      <w:r>
        <w:t xml:space="preserve"> </w:t>
      </w:r>
      <w:r>
        <w:t xml:space="preserve">Morocco Casablanca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Morocco Casablanca</dc:title>
  <dc:creator/>
  <dc:language>en</dc:language>
  <cp:keywords/>
  <dcterms:created xsi:type="dcterms:W3CDTF">2026-10-10T01:45:35Z</dcterms:created>
  <dcterms:modified xsi:type="dcterms:W3CDTF">2026-10-10T01:45:35Z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