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Pakistan</w:t>
      </w:r>
      <w:r>
        <w:t xml:space="preserve"> </w:t>
      </w:r>
      <w:r>
        <w:t xml:space="preserve">Islamabad</w:t>
      </w:r>
    </w:p>
    <w:bookmarkStart w:id="20" w:name="Xae793dbb26d0cab0853f8dbbd6e7313e03050c5"/>
    <w:p>
      <w:pPr>
        <w:pStyle w:val="Heading1"/>
      </w:pPr>
      <w:r>
        <w:t xml:space="preserve">Standard Experiment Protocol for Electronics Engineer</w:t>
      </w:r>
    </w:p>
    <w:p>
      <w:pPr>
        <w:pStyle w:val="FirstParagraph"/>
      </w:pPr>
      <w:r>
        <w:rPr>
          <w:bCs/>
          <w:b/>
        </w:rPr>
        <w:t xml:space="preserve">Location:</w:t>
      </w:r>
      <w:r>
        <w:t xml:space="preserve"> </w:t>
      </w:r>
      <w:r>
        <w:t xml:space="preserve">Islamabad, Pakistan</w:t>
      </w:r>
    </w:p>
    <w:p>
      <w:pPr>
        <w:pStyle w:val="BodyText"/>
      </w:pPr>
      <w:r>
        <w:rPr>
          <w:bCs/>
          <w:b/>
        </w:rPr>
        <w:t xml:space="preserve">Target Audience:</w:t>
      </w:r>
      <w:r>
        <w:t xml:space="preserve"> </w:t>
      </w:r>
      <w:r>
        <w:t xml:space="preserve">Electronics Engineers, Research Technicians, and Laboratory Staff</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scope"/>
    <w:p>
      <w:pPr>
        <w:pStyle w:val="Heading2"/>
      </w:pPr>
      <w:r>
        <w:t xml:space="preserve">1. Introduction and Scope</w:t>
      </w:r>
    </w:p>
    <w:p>
      <w:pPr>
        <w:pStyle w:val="FirstParagraph"/>
      </w:pPr>
      <w:r>
        <w:t xml:space="preserve">This document outlines the mandatory Experiment Protocol for any Electronics Engineer conducting research, development, or testing within the National Capital Territory of Islamabad, Pakistan. Given the rapid technological advancement in the region, particularly in sectors such as telecommunications, renewable energy, and embedded systems, maintaining a rigorous standard of experimental procedure is critical.</w:t>
      </w:r>
    </w:p>
    <w:p>
      <w:pPr>
        <w:pStyle w:val="BodyText"/>
      </w:pPr>
      <w:r>
        <w:t xml:space="preserve">This protocol ensures that all experiments conducted by an Electronics Engineer adhere to international safety standards while respecting local environmental conditions and regulatory frameworks specific to Pakistan. It applies to all academic institutions (such as NUST, FAST, and Quaid-i-Azam University), government research bodies (such as NCAOR and PINSTECH), and private sector R&amp;D facilities operating in Islamabad.</w:t>
      </w:r>
    </w:p>
    <w:bookmarkEnd w:id="21"/>
    <w:bookmarkStart w:id="25" w:name="pre-experiment-preparation"/>
    <w:p>
      <w:pPr>
        <w:pStyle w:val="Heading2"/>
      </w:pPr>
      <w:r>
        <w:t xml:space="preserve">2. Pre-Experiment Preparation</w:t>
      </w:r>
    </w:p>
    <w:p>
      <w:pPr>
        <w:pStyle w:val="FirstParagraph"/>
      </w:pPr>
      <w:r>
        <w:t xml:space="preserve">Before initiating any hardware or software testing, the Electronics Engineer must complete the following preparatory steps to ensure the integrity of the experiment and the safety of the personnel.</w:t>
      </w:r>
    </w:p>
    <w:bookmarkStart w:id="22" w:name="risk-assessment"/>
    <w:p>
      <w:pPr>
        <w:pStyle w:val="Heading3"/>
      </w:pPr>
      <w:r>
        <w:t xml:space="preserve">2.1 Risk Assessment</w:t>
      </w:r>
    </w:p>
    <w:p>
      <w:pPr>
        <w:pStyle w:val="FirstParagraph"/>
      </w:pPr>
      <w:r>
        <w:t xml:space="preserve">A comprehensive risk assessment must be documented. This includes identifying potential electrical hazards, such as high-voltage exposure or short circuits. In the context of Islamabad, engineers must also consider environmental factors, such as high ambient temperatures during summer months which may affect component thermal performance, or humidity levels that could impact sensitive circuitry.</w:t>
      </w:r>
    </w:p>
    <w:bookmarkEnd w:id="22"/>
    <w:bookmarkStart w:id="23" w:name="equipment-calibration"/>
    <w:p>
      <w:pPr>
        <w:pStyle w:val="Heading3"/>
      </w:pPr>
      <w:r>
        <w:t xml:space="preserve">2.2 Equipment Calibration</w:t>
      </w:r>
    </w:p>
    <w:p>
      <w:pPr>
        <w:pStyle w:val="FirstParagraph"/>
      </w:pPr>
      <w:r>
        <w:t xml:space="preserve">All measurement instruments, including oscilloscopes, multimeters, and spectrum analyzers, must be calibrated. The Electronics Engineer must verify that the calibration certificates are valid and traceable to the National Institute of Metrology (NIM) in Pakistan. Using uncalibrated equipment invalidates the scientific validity of the experiment.</w:t>
      </w:r>
    </w:p>
    <w:bookmarkEnd w:id="23"/>
    <w:bookmarkStart w:id="24" w:name="power-supply-verification"/>
    <w:p>
      <w:pPr>
        <w:pStyle w:val="Heading3"/>
      </w:pPr>
      <w:r>
        <w:t xml:space="preserve">2.3 Power Supply Verification</w:t>
      </w:r>
    </w:p>
    <w:p>
      <w:pPr>
        <w:pStyle w:val="FirstParagraph"/>
      </w:pPr>
      <w:r>
        <w:t xml:space="preserve">Islamabad's power grid can experience fluctuations. The protocol mandates that all sensitive electronic experiments be powered through a regulated Uninterruptible Power Supply (UPS) or a voltage stabilizer. The Engineer must verify that the input voltage is within the acceptable range (typically 220V ±10%) before connecting the device under test (DUT).</w:t>
      </w:r>
    </w:p>
    <w:bookmarkEnd w:id="24"/>
    <w:bookmarkEnd w:id="25"/>
    <w:bookmarkStart w:id="29" w:name="experimental-procedure"/>
    <w:p>
      <w:pPr>
        <w:pStyle w:val="Heading2"/>
      </w:pPr>
      <w:r>
        <w:t xml:space="preserve">3. Experimental Procedure</w:t>
      </w:r>
    </w:p>
    <w:p>
      <w:pPr>
        <w:pStyle w:val="FirstParagraph"/>
      </w:pPr>
      <w:r>
        <w:t xml:space="preserve">The core execution of the experiment must follow a structured methodology. The Electronics Engineer is responsible for ensuring that the procedure is reproducible and documented in real-time.</w:t>
      </w:r>
    </w:p>
    <w:bookmarkStart w:id="26" w:name="setup-and-configuration"/>
    <w:p>
      <w:pPr>
        <w:pStyle w:val="Heading3"/>
      </w:pPr>
      <w:r>
        <w:t xml:space="preserve">3.1 Setup and Configuration</w:t>
      </w:r>
    </w:p>
    <w:p>
      <w:pPr>
        <w:pStyle w:val="FirstParagraph"/>
      </w:pPr>
      <w:r>
        <w:t xml:space="preserve">The workspace must be organized to prevent accidental contact with live circuits. Anti-static mats and wrist straps must be used when handling sensitive components like microcontrollers or FPGAs. The Engineer must ensure that the grounding of the equipment is secure to prevent ground loops, which are common in older laboratory infrastructure.</w:t>
      </w:r>
    </w:p>
    <w:bookmarkEnd w:id="26"/>
    <w:bookmarkStart w:id="27" w:name="data-acquisition"/>
    <w:p>
      <w:pPr>
        <w:pStyle w:val="Heading3"/>
      </w:pPr>
      <w:r>
        <w:t xml:space="preserve">3.2 Data Acquisition</w:t>
      </w:r>
    </w:p>
    <w:p>
      <w:pPr>
        <w:pStyle w:val="FirstParagraph"/>
      </w:pPr>
      <w:r>
        <w:t xml:space="preserve">Data collection must be systematic. The Electronics Engineer should use automated logging tools where possible to minimize human error. All data points, including voltage, current, frequency, and temperature readings, must be recorded with appropriate units and timestamps. If the experiment involves wireless communication (e.g., RF testing), the Engineer must ensure compliance with the Pakistan Telecommunication Authority (PTA) regulations regarding frequency bands and transmission power.</w:t>
      </w:r>
    </w:p>
    <w:bookmarkEnd w:id="27"/>
    <w:bookmarkStart w:id="28" w:name="safety-monitoring"/>
    <w:p>
      <w:pPr>
        <w:pStyle w:val="Heading3"/>
      </w:pPr>
      <w:r>
        <w:t xml:space="preserve">3.3 Safety Monitoring</w:t>
      </w:r>
    </w:p>
    <w:p>
      <w:pPr>
        <w:pStyle w:val="FirstParagraph"/>
      </w:pPr>
      <w:r>
        <w:t xml:space="preserve">During the experiment, the Engineer must continuously monitor the system for signs of overheating, smoke, or unusual noise. In the event of a thermal runaway or electrical fault, the emergency power cutoff switch must be immediately activated.</w:t>
      </w:r>
    </w:p>
    <w:bookmarkEnd w:id="28"/>
    <w:bookmarkEnd w:id="29"/>
    <w:bookmarkStart w:id="32" w:name="post-experiment-analysis-and-reporting"/>
    <w:p>
      <w:pPr>
        <w:pStyle w:val="Heading2"/>
      </w:pPr>
      <w:r>
        <w:t xml:space="preserve">4. Post-Experiment Analysis and Reporting</w:t>
      </w:r>
    </w:p>
    <w:p>
      <w:pPr>
        <w:pStyle w:val="FirstParagraph"/>
      </w:pPr>
      <w:r>
        <w:t xml:space="preserve">Upon completion of the experiment, the Electronics Engineer must perform a thorough analysis of the collected data.</w:t>
      </w:r>
    </w:p>
    <w:bookmarkStart w:id="30" w:name="data-validation"/>
    <w:p>
      <w:pPr>
        <w:pStyle w:val="Heading3"/>
      </w:pPr>
      <w:r>
        <w:t xml:space="preserve">4.1 Data Validation</w:t>
      </w:r>
    </w:p>
    <w:p>
      <w:pPr>
        <w:pStyle w:val="FirstParagraph"/>
      </w:pPr>
      <w:r>
        <w:t xml:space="preserve">Raw data must be cleaned and validated against theoretical expectations. Any anomalies must be investigated and documented. The Engineer should compare results with existing literature or previous experiments conducted in similar environments in Islamabad to ensure consistency.</w:t>
      </w:r>
    </w:p>
    <w:bookmarkEnd w:id="30"/>
    <w:bookmarkStart w:id="31" w:name="documentation"/>
    <w:p>
      <w:pPr>
        <w:pStyle w:val="Heading3"/>
      </w:pPr>
      <w:r>
        <w:t xml:space="preserve">4.2 Documentation</w:t>
      </w:r>
    </w:p>
    <w:p>
      <w:pPr>
        <w:pStyle w:val="FirstParagraph"/>
      </w:pPr>
      <w:r>
        <w:t xml:space="preserve">A detailed report must be generated. This report should include the objective, methodology, results, and conclusions. It must also include a section on "Lessons Learned," highlighting any procedural issues or equipment failures encountered. This documentation is vital for the continuous improvement of engineering practices in Pakistan.</w:t>
      </w:r>
    </w:p>
    <w:bookmarkEnd w:id="31"/>
    <w:bookmarkEnd w:id="32"/>
    <w:bookmarkStart w:id="33" w:name="safety-and-environmental-compliance"/>
    <w:p>
      <w:pPr>
        <w:pStyle w:val="Heading2"/>
      </w:pPr>
      <w:r>
        <w:t xml:space="preserve">5. Safety and Environmental Compliance</w:t>
      </w:r>
    </w:p>
    <w:p>
      <w:pPr>
        <w:pStyle w:val="FirstParagraph"/>
      </w:pPr>
      <w:r>
        <w:rPr>
          <w:bCs/>
          <w:b/>
        </w:rPr>
        <w:t xml:space="preserve">Important:</w:t>
      </w:r>
      <w:r>
        <w:t xml:space="preserve"> </w:t>
      </w:r>
      <w:r>
        <w:t xml:space="preserve">Adherence to safety protocols is non-negotiable. Failure to comply may result in injury, equipment damage, or legal repercussions.</w:t>
      </w:r>
    </w:p>
    <w:p>
      <w:pPr>
        <w:pStyle w:val="BodyText"/>
      </w:pPr>
      <w:r>
        <w:t xml:space="preserve">The Electronics Engineer must ensure that all waste generated during the experiment, such as leaded solder, batteries, and electronic components, is disposed of according to the environmental regulations set by the Pakistan Environmental Protection Agency (PEPA). Hazardous materials must not be disposed of in general waste bins.</w:t>
      </w:r>
    </w:p>
    <w:p>
      <w:pPr>
        <w:pStyle w:val="BodyText"/>
      </w:pPr>
      <w:r>
        <w:t xml:space="preserve">Furthermore, the Engineer must ensure that the laboratory is equipped with appropriate fire extinguishers (Class C for electrical fires) and first aid kits. Regular safety drills should be conducted to prepare for emergencies.</w:t>
      </w:r>
    </w:p>
    <w:bookmarkEnd w:id="33"/>
    <w:bookmarkStart w:id="34" w:name="conclusion"/>
    <w:p>
      <w:pPr>
        <w:pStyle w:val="Heading2"/>
      </w:pPr>
      <w:r>
        <w:t xml:space="preserve">6. Conclusion</w:t>
      </w:r>
    </w:p>
    <w:p>
      <w:pPr>
        <w:pStyle w:val="FirstParagraph"/>
      </w:pPr>
      <w:r>
        <w:t xml:space="preserve">This Experiment Protocol serves as a foundational guideline for Electronics Engineers operating in Islamabad, Pakistan. By following these procedures, engineers contribute to the advancement of technology in the region while maintaining the highest standards of safety, accuracy, and professionalism. Continuous adherence to this protocol will foster a culture of excellence and reliability in the electronics engineering community of Pakistan.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Pakistan Islamabad</dc:title>
  <dc:creator/>
  <dc:language>en</dc:language>
  <cp:keywords/>
  <dcterms:created xsi:type="dcterms:W3CDTF">2026-10-10T03:34:31Z</dcterms:created>
  <dcterms:modified xsi:type="dcterms:W3CDTF">2026-10-10T03:34:31Z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