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Pakistan</w:t>
      </w:r>
      <w:r>
        <w:t xml:space="preserve"> </w:t>
      </w:r>
      <w:r>
        <w:t xml:space="preserve">Karachi</w:t>
      </w:r>
    </w:p>
    <w:bookmarkStart w:id="31" w:name="experiment-protocol-electronics-engineer"/>
    <w:p>
      <w:pPr>
        <w:pStyle w:val="Heading1"/>
      </w:pPr>
      <w:r>
        <w:t xml:space="preserve">Experiment Protocol: Electronics Engineer</w:t>
      </w:r>
    </w:p>
    <w:p>
      <w:pPr>
        <w:pStyle w:val="FirstParagraph"/>
      </w:pPr>
      <w:r>
        <w:rPr>
          <w:bCs/>
          <w:b/>
        </w:rPr>
        <w:t xml:space="preserve">Location:</w:t>
      </w:r>
      <w:r>
        <w:t xml:space="preserve"> </w:t>
      </w:r>
      <w:r>
        <w:t xml:space="preserve">Pakistan Karachi</w:t>
      </w:r>
      <w:r>
        <w:br/>
      </w:r>
      <w:r>
        <w:rPr>
          <w:bCs/>
          <w:b/>
        </w:rPr>
        <w:t xml:space="preserve">Document Version:</w:t>
      </w:r>
      <w:r>
        <w:t xml:space="preserve"> </w:t>
      </w:r>
      <w:r>
        <w:t xml:space="preserve">1.0</w:t>
      </w:r>
      <w:r>
        <w:br/>
      </w:r>
      <w:r>
        <w:rPr>
          <w:bCs/>
          <w:b/>
        </w:rPr>
        <w:t xml:space="preserve">Date:</w:t>
      </w:r>
      <w:r>
        <w:t xml:space="preserve"> </w:t>
      </w:r>
      <w:r>
        <w:t xml:space="preserve">October 2023</w:t>
      </w:r>
    </w:p>
    <w:bookmarkStart w:id="20" w:name="introduction"/>
    <w:p>
      <w:pPr>
        <w:pStyle w:val="Heading2"/>
      </w:pPr>
      <w:r>
        <w:t xml:space="preserve">1. Introduction</w:t>
      </w:r>
    </w:p>
    <w:p>
      <w:pPr>
        <w:pStyle w:val="FirstParagraph"/>
      </w:pPr>
      <w:r>
        <w:t xml:space="preserve">This Experiment Protocol is designed for Electronics Engineers operating within the dynamic and industrially significant region of Pakistan Karachi. Karachi, being the economic hub of Pakistan, hosts a multitude of electronics manufacturing units, research institutions, and telecommunications companies. This protocol ensures that all experimental procedures conducted by Electronics Engineers adhere to international standards while considering local environmental conditions, regulatory frameworks, and safety norms prevalent in Karachi.</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standardize experimental procedures for Electronics Engineers in Pakistan Karachi.</w:t>
      </w:r>
    </w:p>
    <w:p>
      <w:pPr>
        <w:numPr>
          <w:ilvl w:val="0"/>
          <w:numId w:val="1001"/>
        </w:numPr>
        <w:pStyle w:val="Compact"/>
      </w:pPr>
      <w:r>
        <w:t xml:space="preserve">To ensure safety and compliance with local and international regulations.</w:t>
      </w:r>
    </w:p>
    <w:p>
      <w:pPr>
        <w:numPr>
          <w:ilvl w:val="0"/>
          <w:numId w:val="1001"/>
        </w:numPr>
        <w:pStyle w:val="Compact"/>
      </w:pPr>
      <w:r>
        <w:t xml:space="preserve">To enhance the accuracy and reproducibility of experimental results.</w:t>
      </w:r>
    </w:p>
    <w:p>
      <w:pPr>
        <w:numPr>
          <w:ilvl w:val="0"/>
          <w:numId w:val="1001"/>
        </w:numPr>
        <w:pStyle w:val="Compact"/>
      </w:pPr>
      <w:r>
        <w:t xml:space="preserve">To address specific challenges posed by Karachi's environmental conditions, such as humidity, temperature fluctuations, and power supply instability.</w:t>
      </w:r>
    </w:p>
    <w:bookmarkEnd w:id="21"/>
    <w:bookmarkStart w:id="22" w:name="scope"/>
    <w:p>
      <w:pPr>
        <w:pStyle w:val="Heading2"/>
      </w:pPr>
      <w:r>
        <w:t xml:space="preserve">3. Scope</w:t>
      </w:r>
    </w:p>
    <w:p>
      <w:pPr>
        <w:pStyle w:val="FirstParagraph"/>
      </w:pPr>
      <w:r>
        <w:t xml:space="preserve">This protocol applies to all Electronics Engineers involved in experimental work within laboratories, manufacturing facilities, and research centers in Pakistan Karachi. It covers a wide range of activities, including circuit design, component testing, signal processing, and electromagnetic compatibility (EMC) testing.</w:t>
      </w:r>
    </w:p>
    <w:bookmarkEnd w:id="22"/>
    <w:bookmarkStart w:id="23" w:name="responsibilities"/>
    <w:p>
      <w:pPr>
        <w:pStyle w:val="Heading2"/>
      </w:pPr>
      <w:r>
        <w:t xml:space="preserve">4. Responsibilities</w:t>
      </w:r>
    </w:p>
    <w:p>
      <w:pPr>
        <w:pStyle w:val="FirstParagraph"/>
      </w:pPr>
      <w:r>
        <w:rPr>
          <w:bCs/>
          <w:b/>
        </w:rPr>
        <w:t xml:space="preserve">Electronics Engineer:</w:t>
      </w:r>
    </w:p>
    <w:p>
      <w:pPr>
        <w:numPr>
          <w:ilvl w:val="0"/>
          <w:numId w:val="1002"/>
        </w:numPr>
        <w:pStyle w:val="Compact"/>
      </w:pPr>
      <w:r>
        <w:t xml:space="preserve">Ensure all experiments are conducted in accordance with this protocol.</w:t>
      </w:r>
    </w:p>
    <w:p>
      <w:pPr>
        <w:numPr>
          <w:ilvl w:val="0"/>
          <w:numId w:val="1002"/>
        </w:numPr>
        <w:pStyle w:val="Compact"/>
      </w:pPr>
      <w:r>
        <w:t xml:space="preserve">Maintain accurate records of all experimental procedures and results.</w:t>
      </w:r>
    </w:p>
    <w:p>
      <w:pPr>
        <w:numPr>
          <w:ilvl w:val="0"/>
          <w:numId w:val="1002"/>
        </w:numPr>
        <w:pStyle w:val="Compact"/>
      </w:pPr>
      <w:r>
        <w:t xml:space="preserve">Report any deviations or incidents immediately to the supervisory authority.</w:t>
      </w:r>
    </w:p>
    <w:p>
      <w:pPr>
        <w:pStyle w:val="FirstParagraph"/>
      </w:pPr>
      <w:r>
        <w:rPr>
          <w:bCs/>
          <w:b/>
        </w:rPr>
        <w:t xml:space="preserve">Supervisory Authority:</w:t>
      </w:r>
    </w:p>
    <w:p>
      <w:pPr>
        <w:numPr>
          <w:ilvl w:val="0"/>
          <w:numId w:val="1003"/>
        </w:numPr>
        <w:pStyle w:val="Compact"/>
      </w:pPr>
      <w:r>
        <w:t xml:space="preserve">Review and approve experimental plans before commencement.</w:t>
      </w:r>
    </w:p>
    <w:p>
      <w:pPr>
        <w:numPr>
          <w:ilvl w:val="0"/>
          <w:numId w:val="1003"/>
        </w:numPr>
        <w:pStyle w:val="Compact"/>
      </w:pPr>
      <w:r>
        <w:t xml:space="preserve">Ensure that all necessary resources and safety measures are in place.</w:t>
      </w:r>
    </w:p>
    <w:p>
      <w:pPr>
        <w:numPr>
          <w:ilvl w:val="0"/>
          <w:numId w:val="1003"/>
        </w:numPr>
        <w:pStyle w:val="Compact"/>
      </w:pPr>
      <w:r>
        <w:t xml:space="preserve">Conduct regular audits to ensure compliance with this protocol.</w:t>
      </w:r>
    </w:p>
    <w:bookmarkEnd w:id="23"/>
    <w:bookmarkStart w:id="24" w:name="X7fd822bccdd1511ba36a3a1b1cb11b5601a0fb4"/>
    <w:p>
      <w:pPr>
        <w:pStyle w:val="Heading2"/>
      </w:pPr>
      <w:r>
        <w:t xml:space="preserve">5. Environmental Considerations for Pakistan Karachi</w:t>
      </w:r>
    </w:p>
    <w:p>
      <w:pPr>
        <w:pStyle w:val="FirstParagraph"/>
      </w:pPr>
      <w:r>
        <w:t xml:space="preserve">Electronics Engineers in Pakistan Karachi must account for the following environmental factors:</w:t>
      </w:r>
    </w:p>
    <w:p>
      <w:pPr>
        <w:numPr>
          <w:ilvl w:val="0"/>
          <w:numId w:val="1004"/>
        </w:numPr>
        <w:pStyle w:val="Compact"/>
      </w:pPr>
      <w:r>
        <w:rPr>
          <w:bCs/>
          <w:b/>
        </w:rPr>
        <w:t xml:space="preserve">Humidity:</w:t>
      </w:r>
      <w:r>
        <w:t xml:space="preserve"> </w:t>
      </w:r>
      <w:r>
        <w:t xml:space="preserve">Karachi experiences high humidity levels, especially during the monsoon season. Engineers must use dehumidifiers and moisture-resistant enclosures to protect sensitive electronic components.</w:t>
      </w:r>
    </w:p>
    <w:p>
      <w:pPr>
        <w:numPr>
          <w:ilvl w:val="0"/>
          <w:numId w:val="1004"/>
        </w:numPr>
        <w:pStyle w:val="Compact"/>
      </w:pPr>
      <w:r>
        <w:rPr>
          <w:bCs/>
          <w:b/>
        </w:rPr>
        <w:t xml:space="preserve">Temperature:</w:t>
      </w:r>
      <w:r>
        <w:t xml:space="preserve"> </w:t>
      </w:r>
      <w:r>
        <w:t xml:space="preserve">Temperatures can fluctuate significantly. Laboratories should be equipped with climate control systems to maintain stable operating conditions.</w:t>
      </w:r>
    </w:p>
    <w:p>
      <w:pPr>
        <w:numPr>
          <w:ilvl w:val="0"/>
          <w:numId w:val="1004"/>
        </w:numPr>
        <w:pStyle w:val="Compact"/>
      </w:pPr>
      <w:r>
        <w:rPr>
          <w:bCs/>
          <w:b/>
        </w:rPr>
        <w:t xml:space="preserve">Power Supply:</w:t>
      </w:r>
      <w:r>
        <w:t xml:space="preserve"> </w:t>
      </w:r>
      <w:r>
        <w:t xml:space="preserve">Power fluctuations are common. Use of uninterruptible power supplies (UPS) and voltage stabilizers is mandatory to prevent damage to equipment and ensure data integrity.</w:t>
      </w:r>
    </w:p>
    <w:bookmarkEnd w:id="24"/>
    <w:bookmarkStart w:id="25" w:name="safety-procedures"/>
    <w:p>
      <w:pPr>
        <w:pStyle w:val="Heading2"/>
      </w:pPr>
      <w:r>
        <w:t xml:space="preserve">6. Safety Procedures</w:t>
      </w:r>
    </w:p>
    <w:p>
      <w:pPr>
        <w:pStyle w:val="FirstParagraph"/>
      </w:pPr>
      <w:r>
        <w:t xml:space="preserve">Safety is paramount in all experimental activities. The following procedures must be strictly followed:</w:t>
      </w:r>
    </w:p>
    <w:p>
      <w:pPr>
        <w:numPr>
          <w:ilvl w:val="0"/>
          <w:numId w:val="1005"/>
        </w:numPr>
        <w:pStyle w:val="Compact"/>
      </w:pPr>
      <w:r>
        <w:rPr>
          <w:bCs/>
          <w:b/>
        </w:rPr>
        <w:t xml:space="preserve">Personal Protective Equipment (PPE):</w:t>
      </w:r>
      <w:r>
        <w:t xml:space="preserve"> </w:t>
      </w:r>
      <w:r>
        <w:t xml:space="preserve">All Electronics Engineers must wear appropriate PPE, including safety glasses, gloves, and lab coats.</w:t>
      </w:r>
    </w:p>
    <w:p>
      <w:pPr>
        <w:numPr>
          <w:ilvl w:val="0"/>
          <w:numId w:val="1005"/>
        </w:numPr>
        <w:pStyle w:val="Compact"/>
      </w:pPr>
      <w:r>
        <w:rPr>
          <w:bCs/>
          <w:b/>
        </w:rPr>
        <w:t xml:space="preserve">Electrical Safety:</w:t>
      </w:r>
      <w:r>
        <w:t xml:space="preserve"> </w:t>
      </w:r>
      <w:r>
        <w:t xml:space="preserve">Ensure all electrical connections are secure and insulated. Use lockout/tagout procedures when working on live circuits.</w:t>
      </w:r>
    </w:p>
    <w:p>
      <w:pPr>
        <w:numPr>
          <w:ilvl w:val="0"/>
          <w:numId w:val="1005"/>
        </w:numPr>
        <w:pStyle w:val="Compact"/>
      </w:pPr>
      <w:r>
        <w:rPr>
          <w:bCs/>
          <w:b/>
        </w:rPr>
        <w:t xml:space="preserve">Chemical Handling:</w:t>
      </w:r>
      <w:r>
        <w:t xml:space="preserve"> </w:t>
      </w:r>
      <w:r>
        <w:t xml:space="preserve">Follow proper handling and disposal procedures for chemicals used in soldering, cleaning, and other processes.</w:t>
      </w:r>
    </w:p>
    <w:p>
      <w:pPr>
        <w:numPr>
          <w:ilvl w:val="0"/>
          <w:numId w:val="1005"/>
        </w:numPr>
        <w:pStyle w:val="Compact"/>
      </w:pPr>
      <w:r>
        <w:rPr>
          <w:bCs/>
          <w:b/>
        </w:rPr>
        <w:t xml:space="preserve">Emergency Procedures:</w:t>
      </w:r>
      <w:r>
        <w:t xml:space="preserve"> </w:t>
      </w:r>
      <w:r>
        <w:t xml:space="preserve">Familiarize yourself with emergency exits, fire extinguishers, and first aid kits. Conduct regular safety drills.</w:t>
      </w:r>
    </w:p>
    <w:bookmarkEnd w:id="25"/>
    <w:bookmarkStart w:id="26" w:name="experimental-procedures"/>
    <w:p>
      <w:pPr>
        <w:pStyle w:val="Heading2"/>
      </w:pPr>
      <w:r>
        <w:t xml:space="preserve">7. Experimental Procedures</w:t>
      </w:r>
    </w:p>
    <w:p>
      <w:pPr>
        <w:pStyle w:val="FirstParagraph"/>
      </w:pPr>
      <w:r>
        <w:t xml:space="preserve">All experiments must follow a structured approach:</w:t>
      </w:r>
    </w:p>
    <w:p>
      <w:pPr>
        <w:numPr>
          <w:ilvl w:val="0"/>
          <w:numId w:val="1006"/>
        </w:numPr>
        <w:pStyle w:val="Compact"/>
      </w:pPr>
      <w:r>
        <w:rPr>
          <w:bCs/>
          <w:b/>
        </w:rPr>
        <w:t xml:space="preserve">Planning:</w:t>
      </w:r>
      <w:r>
        <w:t xml:space="preserve"> </w:t>
      </w:r>
      <w:r>
        <w:t xml:space="preserve">Define the objectives, scope, and methodology of the experiment. Obtain necessary approvals.</w:t>
      </w:r>
    </w:p>
    <w:p>
      <w:pPr>
        <w:numPr>
          <w:ilvl w:val="0"/>
          <w:numId w:val="1006"/>
        </w:numPr>
        <w:pStyle w:val="Compact"/>
      </w:pPr>
      <w:r>
        <w:rPr>
          <w:bCs/>
          <w:b/>
        </w:rPr>
        <w:t xml:space="preserve">Setup:</w:t>
      </w:r>
      <w:r>
        <w:t xml:space="preserve"> </w:t>
      </w:r>
      <w:r>
        <w:t xml:space="preserve">Prepare the experimental setup, ensuring all equipment is calibrated and functioning correctly.</w:t>
      </w:r>
    </w:p>
    <w:p>
      <w:pPr>
        <w:numPr>
          <w:ilvl w:val="0"/>
          <w:numId w:val="1006"/>
        </w:numPr>
        <w:pStyle w:val="Compact"/>
      </w:pPr>
      <w:r>
        <w:rPr>
          <w:bCs/>
          <w:b/>
        </w:rPr>
        <w:t xml:space="preserve">Execution:</w:t>
      </w:r>
      <w:r>
        <w:t xml:space="preserve"> </w:t>
      </w:r>
      <w:r>
        <w:t xml:space="preserve">Conduct the experiment according to the predefined methodology. Record all observations and data meticulously.</w:t>
      </w:r>
    </w:p>
    <w:p>
      <w:pPr>
        <w:numPr>
          <w:ilvl w:val="0"/>
          <w:numId w:val="1006"/>
        </w:numPr>
        <w:pStyle w:val="Compact"/>
      </w:pPr>
      <w:r>
        <w:rPr>
          <w:bCs/>
          <w:b/>
        </w:rPr>
        <w:t xml:space="preserve">Analysis:</w:t>
      </w:r>
      <w:r>
        <w:t xml:space="preserve"> </w:t>
      </w:r>
      <w:r>
        <w:t xml:space="preserve">Analyze the data using appropriate statistical methods. Compare results with expected outcomes.</w:t>
      </w:r>
    </w:p>
    <w:p>
      <w:pPr>
        <w:numPr>
          <w:ilvl w:val="0"/>
          <w:numId w:val="1006"/>
        </w:numPr>
        <w:pStyle w:val="Compact"/>
      </w:pPr>
      <w:r>
        <w:rPr>
          <w:bCs/>
          <w:b/>
        </w:rPr>
        <w:t xml:space="preserve">Reporting:</w:t>
      </w:r>
      <w:r>
        <w:t xml:space="preserve"> </w:t>
      </w:r>
      <w:r>
        <w:t xml:space="preserve">Prepare a detailed report summarizing the experiment, including methodology, results, and conclusions.</w:t>
      </w:r>
    </w:p>
    <w:bookmarkEnd w:id="26"/>
    <w:bookmarkStart w:id="27" w:name="equipment-and-calibration"/>
    <w:p>
      <w:pPr>
        <w:pStyle w:val="Heading2"/>
      </w:pPr>
      <w:r>
        <w:t xml:space="preserve">8. Equipment and Calibration</w:t>
      </w:r>
    </w:p>
    <w:p>
      <w:pPr>
        <w:pStyle w:val="FirstParagraph"/>
      </w:pPr>
      <w:r>
        <w:t xml:space="preserve">All equipment used in experiments must be regularly calibrated and maintained. A calibration schedule should be established and adhered to. Equipment logs must be maintained to track usage, maintenance, and calibration history.</w:t>
      </w:r>
    </w:p>
    <w:bookmarkEnd w:id="27"/>
    <w:bookmarkStart w:id="28" w:name="data-management"/>
    <w:p>
      <w:pPr>
        <w:pStyle w:val="Heading2"/>
      </w:pPr>
      <w:r>
        <w:t xml:space="preserve">9. Data Management</w:t>
      </w:r>
    </w:p>
    <w:p>
      <w:pPr>
        <w:pStyle w:val="FirstParagraph"/>
      </w:pPr>
      <w:r>
        <w:t xml:space="preserve">Data integrity is crucial. All experimental data must be stored securely and backed up regularly. Data should be organized in a manner that allows for easy retrieval and analysis. Access to sensitive data should be restricted to authorized personnel only.</w:t>
      </w:r>
    </w:p>
    <w:bookmarkEnd w:id="28"/>
    <w:bookmarkStart w:id="29" w:name="compliance-and-auditing"/>
    <w:p>
      <w:pPr>
        <w:pStyle w:val="Heading2"/>
      </w:pPr>
      <w:r>
        <w:t xml:space="preserve">10. Compliance and Auditing</w:t>
      </w:r>
    </w:p>
    <w:p>
      <w:pPr>
        <w:pStyle w:val="FirstParagraph"/>
      </w:pPr>
      <w:r>
        <w:t xml:space="preserve">This Experiment Protocol must be reviewed and updated regularly to reflect changes in technology, regulations, and best practices. Regular audits will be conducted to ensure compliance with this protocol. Non-compliance may result in disciplinary action.</w:t>
      </w:r>
    </w:p>
    <w:bookmarkEnd w:id="29"/>
    <w:bookmarkStart w:id="30" w:name="conclusion"/>
    <w:p>
      <w:pPr>
        <w:pStyle w:val="Heading2"/>
      </w:pPr>
      <w:r>
        <w:t xml:space="preserve">11. Conclusion</w:t>
      </w:r>
    </w:p>
    <w:p>
      <w:pPr>
        <w:pStyle w:val="FirstParagraph"/>
      </w:pPr>
      <w:r>
        <w:t xml:space="preserve">This Experiment Protocol serves as a comprehensive guide for Electronics Engineers in Pakistan Karachi. By adhering to these guidelines, Engineers can ensure the safety, accuracy, and reliability of their experimental work, contributing to the advancement of electronics technology in the region.</w:t>
      </w:r>
    </w:p>
    <w:p>
      <w:pPr>
        <w:pStyle w:val="BodyText"/>
      </w:pPr>
      <w:r>
        <w:t xml:space="preserve">© 2023 Electronics Engineering Department, Pakistan Karachi.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Pakistan Karachi</dc:title>
  <dc:creator/>
  <dc:language>en</dc:language>
  <cp:keywords/>
  <dcterms:created xsi:type="dcterms:W3CDTF">2026-10-10T01:02:47Z</dcterms:created>
  <dcterms:modified xsi:type="dcterms:W3CDTF">2026-10-10T01:02:47Z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