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w:t>
      </w:r>
      <w:r>
        <w:t xml:space="preserve"> </w:t>
      </w:r>
      <w:r>
        <w:t xml:space="preserve">-</w:t>
      </w:r>
      <w:r>
        <w:t xml:space="preserve"> </w:t>
      </w:r>
      <w:r>
        <w:t xml:space="preserve">Venezuela</w:t>
      </w:r>
      <w:r>
        <w:t xml:space="preserve"> </w:t>
      </w:r>
      <w:r>
        <w:t xml:space="preserve">Caracas</w:t>
      </w:r>
    </w:p>
    <w:bookmarkStart w:id="20" w:name="experiment-protocol-electronics-engineer"/>
    <w:p>
      <w:pPr>
        <w:pStyle w:val="Heading1"/>
      </w:pPr>
      <w:r>
        <w:t xml:space="preserve">Experiment Protocol: Electronics Engineer</w:t>
      </w:r>
    </w:p>
    <w:p>
      <w:pPr>
        <w:pStyle w:val="FirstParagraph"/>
      </w:pPr>
      <w:r>
        <w:rPr>
          <w:bCs/>
          <w:b/>
        </w:rPr>
        <w:t xml:space="preserve">Location:</w:t>
      </w:r>
      <w:r>
        <w:t xml:space="preserve"> </w:t>
      </w:r>
      <w:r>
        <w:t xml:space="preserve">Venezuela, Caracas</w:t>
      </w:r>
    </w:p>
    <w:p>
      <w:pPr>
        <w:pStyle w:val="BodyText"/>
      </w:pPr>
      <w:r>
        <w:rPr>
          <w:bCs/>
          <w:b/>
        </w:rPr>
        <w:t xml:space="preserve">Date:</w:t>
      </w:r>
      <w:r>
        <w:t xml:space="preserve"> </w:t>
      </w:r>
      <w:r>
        <w:t xml:space="preserve">[Insert Date]</w:t>
      </w:r>
    </w:p>
    <w:p>
      <w:pPr>
        <w:pStyle w:val="BodyText"/>
      </w:pPr>
      <w:r>
        <w:rPr>
          <w:bCs/>
          <w:b/>
        </w:rPr>
        <w:t xml:space="preserve">Prepared by:</w:t>
      </w:r>
      <w:r>
        <w:t xml:space="preserve"> </w:t>
      </w:r>
      <w:r>
        <w:t xml:space="preserve">[Insert Name]</w:t>
      </w:r>
    </w:p>
    <w:bookmarkEnd w:id="20"/>
    <w:bookmarkStart w:id="21" w:name="introduction"/>
    <w:p>
      <w:pPr>
        <w:pStyle w:val="Heading2"/>
      </w:pPr>
      <w:r>
        <w:t xml:space="preserve">1. Introduction</w:t>
      </w:r>
    </w:p>
    <w:p>
      <w:pPr>
        <w:pStyle w:val="FirstParagraph"/>
      </w:pPr>
      <w:r>
        <w:t xml:space="preserve">This Experiment Protocol outlines the procedures, objectives, and safety measures for an electronics engineering experiment conducted in Caracas, Venezuela. The experiment is designed to test the performance of electronic circuits under conditions typical of the region, including power fluctuations, humidity, and temperature variations. The protocol is intended for use by Electronics Engineers working in academic, industrial, or research settings in Caracas.</w:t>
      </w:r>
    </w:p>
    <w:p>
      <w:pPr>
        <w:pStyle w:val="BodyText"/>
      </w:pPr>
      <w:r>
        <w:t xml:space="preserve">The primary goal is to evaluate the reliability and efficiency of electronic systems in environments where infrastructure challenges are common. This document ensures consistency, safety, and accuracy in experimental procedures.</w:t>
      </w:r>
    </w:p>
    <w:bookmarkEnd w:id="21"/>
    <w:bookmarkStart w:id="22" w:name="objectives"/>
    <w:p>
      <w:pPr>
        <w:pStyle w:val="Heading2"/>
      </w:pPr>
      <w:r>
        <w:t xml:space="preserve">2. Objectives</w:t>
      </w:r>
    </w:p>
    <w:p>
      <w:pPr>
        <w:numPr>
          <w:ilvl w:val="0"/>
          <w:numId w:val="1001"/>
        </w:numPr>
        <w:pStyle w:val="Compact"/>
      </w:pPr>
      <w:r>
        <w:t xml:space="preserve">To assess the performance of electronic circuits under simulated power instability conditions.</w:t>
      </w:r>
    </w:p>
    <w:p>
      <w:pPr>
        <w:numPr>
          <w:ilvl w:val="0"/>
          <w:numId w:val="1001"/>
        </w:numPr>
        <w:pStyle w:val="Compact"/>
      </w:pPr>
      <w:r>
        <w:t xml:space="preserve">To evaluate the impact of environmental factors (humidity, temperature) on circuit functionality.</w:t>
      </w:r>
    </w:p>
    <w:p>
      <w:pPr>
        <w:numPr>
          <w:ilvl w:val="0"/>
          <w:numId w:val="1001"/>
        </w:numPr>
        <w:pStyle w:val="Compact"/>
      </w:pPr>
      <w:r>
        <w:t xml:space="preserve">To document best practices for designing resilient electronic systems in Caracas.</w:t>
      </w:r>
    </w:p>
    <w:p>
      <w:pPr>
        <w:numPr>
          <w:ilvl w:val="0"/>
          <w:numId w:val="1001"/>
        </w:numPr>
        <w:pStyle w:val="Compact"/>
      </w:pPr>
      <w:r>
        <w:t xml:space="preserve">To provide a standardized protocol for future experiments in similar contexts.</w:t>
      </w:r>
    </w:p>
    <w:bookmarkEnd w:id="22"/>
    <w:bookmarkStart w:id="23" w:name="scope"/>
    <w:p>
      <w:pPr>
        <w:pStyle w:val="Heading2"/>
      </w:pPr>
      <w:r>
        <w:t xml:space="preserve">3. Scope</w:t>
      </w:r>
    </w:p>
    <w:p>
      <w:pPr>
        <w:pStyle w:val="FirstParagraph"/>
      </w:pPr>
      <w:r>
        <w:t xml:space="preserve">This protocol applies to Electronics Engineers conducting experiments in Caracas, Venezuela. It covers:</w:t>
      </w:r>
    </w:p>
    <w:p>
      <w:pPr>
        <w:numPr>
          <w:ilvl w:val="0"/>
          <w:numId w:val="1002"/>
        </w:numPr>
        <w:pStyle w:val="Compact"/>
      </w:pPr>
      <w:r>
        <w:t xml:space="preserve">Setup and calibration of testing equipment.</w:t>
      </w:r>
    </w:p>
    <w:p>
      <w:pPr>
        <w:numPr>
          <w:ilvl w:val="0"/>
          <w:numId w:val="1002"/>
        </w:numPr>
        <w:pStyle w:val="Compact"/>
      </w:pPr>
      <w:r>
        <w:t xml:space="preserve">Procedures for simulating environmental and power conditions.</w:t>
      </w:r>
    </w:p>
    <w:p>
      <w:pPr>
        <w:numPr>
          <w:ilvl w:val="0"/>
          <w:numId w:val="1002"/>
        </w:numPr>
        <w:pStyle w:val="Compact"/>
      </w:pPr>
      <w:r>
        <w:t xml:space="preserve">Data collection and analysis methods.</w:t>
      </w:r>
    </w:p>
    <w:p>
      <w:pPr>
        <w:numPr>
          <w:ilvl w:val="0"/>
          <w:numId w:val="1002"/>
        </w:numPr>
        <w:pStyle w:val="Compact"/>
      </w:pPr>
      <w:r>
        <w:t xml:space="preserve">Safety protocols for handling electrical components.</w:t>
      </w:r>
    </w:p>
    <w:p>
      <w:pPr>
        <w:pStyle w:val="FirstParagraph"/>
      </w:pPr>
      <w:r>
        <w:t xml:space="preserve">The protocol is adaptable for use in universities, research labs, and industrial facilities in Caracas.</w:t>
      </w:r>
    </w:p>
    <w:bookmarkEnd w:id="23"/>
    <w:bookmarkStart w:id="24" w:name="equipment-and-materials"/>
    <w:p>
      <w:pPr>
        <w:pStyle w:val="Heading2"/>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Quantity</w:t>
            </w:r>
          </w:p>
        </w:tc>
        <w:tc>
          <w:tcPr/>
          <w:p>
            <w:pPr>
              <w:pStyle w:val="Compact"/>
              <w:jc w:val="left"/>
            </w:pPr>
            <w:r>
              <w:t xml:space="preserve">Purpose</w:t>
            </w:r>
          </w:p>
        </w:tc>
      </w:tr>
      <w:tr>
        <w:tc>
          <w:tcPr/>
          <w:p>
            <w:pPr>
              <w:pStyle w:val="Compact"/>
              <w:jc w:val="left"/>
            </w:pPr>
            <w:r>
              <w:t xml:space="preserve">Oscilloscope</w:t>
            </w:r>
          </w:p>
        </w:tc>
        <w:tc>
          <w:tcPr/>
          <w:p>
            <w:pPr>
              <w:pStyle w:val="Compact"/>
              <w:jc w:val="left"/>
            </w:pPr>
            <w:r>
              <w:t xml:space="preserve">1</w:t>
            </w:r>
          </w:p>
        </w:tc>
        <w:tc>
          <w:tcPr/>
          <w:p>
            <w:pPr>
              <w:pStyle w:val="Compact"/>
              <w:jc w:val="left"/>
            </w:pPr>
            <w:r>
              <w:t xml:space="preserve">Signal analysis</w:t>
            </w:r>
          </w:p>
        </w:tc>
      </w:tr>
      <w:tr>
        <w:tc>
          <w:tcPr/>
          <w:p>
            <w:pPr>
              <w:pStyle w:val="Compact"/>
              <w:jc w:val="left"/>
            </w:pPr>
            <w:r>
              <w:t xml:space="preserve">Power Supply (Variable)</w:t>
            </w:r>
          </w:p>
        </w:tc>
        <w:tc>
          <w:tcPr/>
          <w:p>
            <w:pPr>
              <w:pStyle w:val="Compact"/>
              <w:jc w:val="left"/>
            </w:pPr>
            <w:r>
              <w:t xml:space="preserve">1</w:t>
            </w:r>
          </w:p>
        </w:tc>
        <w:tc>
          <w:tcPr/>
          <w:p>
            <w:pPr>
              <w:pStyle w:val="Compact"/>
              <w:jc w:val="left"/>
            </w:pPr>
            <w:r>
              <w:t xml:space="preserve">Simulate power fluctuations</w:t>
            </w:r>
          </w:p>
        </w:tc>
      </w:tr>
      <w:tr>
        <w:tc>
          <w:tcPr/>
          <w:p>
            <w:pPr>
              <w:pStyle w:val="Compact"/>
              <w:jc w:val="left"/>
            </w:pPr>
            <w:r>
              <w:t xml:space="preserve">Environmental Chamber</w:t>
            </w:r>
          </w:p>
        </w:tc>
        <w:tc>
          <w:tcPr/>
          <w:p>
            <w:pPr>
              <w:pStyle w:val="Compact"/>
              <w:jc w:val="left"/>
            </w:pPr>
            <w:r>
              <w:t xml:space="preserve">1</w:t>
            </w:r>
          </w:p>
        </w:tc>
        <w:tc>
          <w:tcPr/>
          <w:p>
            <w:pPr>
              <w:pStyle w:val="Compact"/>
              <w:jc w:val="left"/>
            </w:pPr>
            <w:r>
              <w:t xml:space="preserve">Control temperature and humidity</w:t>
            </w:r>
          </w:p>
        </w:tc>
      </w:tr>
      <w:tr>
        <w:tc>
          <w:tcPr/>
          <w:p>
            <w:pPr>
              <w:pStyle w:val="Compact"/>
              <w:jc w:val="left"/>
            </w:pPr>
            <w:r>
              <w:t xml:space="preserve">Multimeter</w:t>
            </w:r>
          </w:p>
        </w:tc>
        <w:tc>
          <w:tcPr/>
          <w:p>
            <w:pPr>
              <w:pStyle w:val="Compact"/>
              <w:jc w:val="left"/>
            </w:pPr>
            <w:r>
              <w:t xml:space="preserve">2</w:t>
            </w:r>
          </w:p>
        </w:tc>
        <w:tc>
          <w:tcPr/>
          <w:p>
            <w:pPr>
              <w:pStyle w:val="Compact"/>
              <w:jc w:val="left"/>
            </w:pPr>
            <w:r>
              <w:t xml:space="preserve">Measure voltage, current, resistance</w:t>
            </w:r>
          </w:p>
        </w:tc>
      </w:tr>
      <w:tr>
        <w:tc>
          <w:tcPr/>
          <w:p>
            <w:pPr>
              <w:pStyle w:val="Compact"/>
              <w:jc w:val="left"/>
            </w:pPr>
            <w:r>
              <w:t xml:space="preserve">Test Circuits (PCBs)</w:t>
            </w:r>
          </w:p>
        </w:tc>
        <w:tc>
          <w:tcPr/>
          <w:p>
            <w:pPr>
              <w:pStyle w:val="Compact"/>
              <w:jc w:val="left"/>
            </w:pPr>
            <w:r>
              <w:t xml:space="preserve">5</w:t>
            </w:r>
          </w:p>
        </w:tc>
        <w:tc>
          <w:tcPr/>
          <w:p>
            <w:pPr>
              <w:pStyle w:val="Compact"/>
              <w:jc w:val="left"/>
            </w:pPr>
            <w:r>
              <w:t xml:space="preserve">Subjects of the experiment</w:t>
            </w:r>
          </w:p>
        </w:tc>
      </w:tr>
      <w:tr>
        <w:tc>
          <w:tcPr/>
          <w:p>
            <w:pPr>
              <w:pStyle w:val="Compact"/>
              <w:jc w:val="left"/>
            </w:pPr>
            <w:r>
              <w:t xml:space="preserve">Data Logger</w:t>
            </w:r>
          </w:p>
        </w:tc>
        <w:tc>
          <w:tcPr/>
          <w:p>
            <w:pPr>
              <w:pStyle w:val="Compact"/>
              <w:jc w:val="left"/>
            </w:pPr>
            <w:r>
              <w:t xml:space="preserve">1</w:t>
            </w:r>
          </w:p>
        </w:tc>
        <w:tc>
          <w:tcPr/>
          <w:p>
            <w:pPr>
              <w:pStyle w:val="Compact"/>
              <w:jc w:val="left"/>
            </w:pPr>
            <w:r>
              <w:t xml:space="preserve">Record experimental data</w:t>
            </w:r>
          </w:p>
        </w:tc>
      </w:tr>
    </w:tbl>
    <w:bookmarkEnd w:id="24"/>
    <w:bookmarkStart w:id="29" w:name="procedure"/>
    <w:p>
      <w:pPr>
        <w:pStyle w:val="Heading2"/>
      </w:pPr>
      <w:r>
        <w:t xml:space="preserve">5. Procedure</w:t>
      </w:r>
    </w:p>
    <w:bookmarkStart w:id="25" w:name="preparation"/>
    <w:p>
      <w:pPr>
        <w:pStyle w:val="Heading3"/>
      </w:pPr>
      <w:r>
        <w:t xml:space="preserve">5.1 Preparation</w:t>
      </w:r>
    </w:p>
    <w:p>
      <w:pPr>
        <w:numPr>
          <w:ilvl w:val="0"/>
          <w:numId w:val="1003"/>
        </w:numPr>
        <w:pStyle w:val="Compact"/>
      </w:pPr>
      <w:r>
        <w:t xml:space="preserve">Inspect all equipment for functionality and calibration.</w:t>
      </w:r>
    </w:p>
    <w:p>
      <w:pPr>
        <w:numPr>
          <w:ilvl w:val="0"/>
          <w:numId w:val="1003"/>
        </w:numPr>
        <w:pStyle w:val="Compact"/>
      </w:pPr>
      <w:r>
        <w:t xml:space="preserve">Set up the environmental chamber to simulate Caracas conditions (e.g., 25°C–35°C, 60%–80% humidity).</w:t>
      </w:r>
    </w:p>
    <w:p>
      <w:pPr>
        <w:numPr>
          <w:ilvl w:val="0"/>
          <w:numId w:val="1003"/>
        </w:numPr>
        <w:pStyle w:val="Compact"/>
      </w:pPr>
      <w:r>
        <w:t xml:space="preserve">Connect test circuits to the power supply and monitoring devices.</w:t>
      </w:r>
    </w:p>
    <w:bookmarkEnd w:id="25"/>
    <w:bookmarkStart w:id="26" w:name="power-fluctuation-simulation"/>
    <w:p>
      <w:pPr>
        <w:pStyle w:val="Heading3"/>
      </w:pPr>
      <w:r>
        <w:t xml:space="preserve">5.2 Power Fluctuation Simulation</w:t>
      </w:r>
    </w:p>
    <w:p>
      <w:pPr>
        <w:numPr>
          <w:ilvl w:val="0"/>
          <w:numId w:val="1004"/>
        </w:numPr>
        <w:pStyle w:val="Compact"/>
      </w:pPr>
      <w:r>
        <w:t xml:space="preserve">Adjust the variable power supply to simulate voltage drops (e.g., 100V–130V) and surges (e.g., 140V–160V).</w:t>
      </w:r>
    </w:p>
    <w:p>
      <w:pPr>
        <w:numPr>
          <w:ilvl w:val="0"/>
          <w:numId w:val="1004"/>
        </w:numPr>
        <w:pStyle w:val="Compact"/>
      </w:pPr>
      <w:r>
        <w:t xml:space="preserve">Record circuit performance using the oscilloscope and data logger.</w:t>
      </w:r>
    </w:p>
    <w:p>
      <w:pPr>
        <w:numPr>
          <w:ilvl w:val="0"/>
          <w:numId w:val="1004"/>
        </w:numPr>
        <w:pStyle w:val="Compact"/>
      </w:pPr>
      <w:r>
        <w:t xml:space="preserve">Note any malfunctions or deviations in expected behavior.</w:t>
      </w:r>
    </w:p>
    <w:bookmarkEnd w:id="26"/>
    <w:bookmarkStart w:id="27" w:name="environmental-stress-testing"/>
    <w:p>
      <w:pPr>
        <w:pStyle w:val="Heading3"/>
      </w:pPr>
      <w:r>
        <w:t xml:space="preserve">5.3 Environmental Stress Testing</w:t>
      </w:r>
    </w:p>
    <w:p>
      <w:pPr>
        <w:numPr>
          <w:ilvl w:val="0"/>
          <w:numId w:val="1005"/>
        </w:numPr>
        <w:pStyle w:val="Compact"/>
      </w:pPr>
      <w:r>
        <w:t xml:space="preserve">Gradually increase temperature and humidity levels in the chamber.</w:t>
      </w:r>
    </w:p>
    <w:p>
      <w:pPr>
        <w:numPr>
          <w:ilvl w:val="0"/>
          <w:numId w:val="1005"/>
        </w:numPr>
        <w:pStyle w:val="Compact"/>
      </w:pPr>
      <w:r>
        <w:t xml:space="preserve">Monitor circuit stability and component integrity.</w:t>
      </w:r>
    </w:p>
    <w:p>
      <w:pPr>
        <w:numPr>
          <w:ilvl w:val="0"/>
          <w:numId w:val="1005"/>
        </w:numPr>
        <w:pStyle w:val="Compact"/>
      </w:pPr>
      <w:r>
        <w:t xml:space="preserve">Document failures or performance degradation.</w:t>
      </w:r>
    </w:p>
    <w:bookmarkEnd w:id="27"/>
    <w:bookmarkStart w:id="28" w:name="data-collection"/>
    <w:p>
      <w:pPr>
        <w:pStyle w:val="Heading3"/>
      </w:pPr>
      <w:r>
        <w:t xml:space="preserve">5.4 Data Collection</w:t>
      </w:r>
    </w:p>
    <w:p>
      <w:pPr>
        <w:numPr>
          <w:ilvl w:val="0"/>
          <w:numId w:val="1006"/>
        </w:numPr>
        <w:pStyle w:val="Compact"/>
      </w:pPr>
      <w:r>
        <w:t xml:space="preserve">Use the data logger to capture continuous readings.</w:t>
      </w:r>
    </w:p>
    <w:p>
      <w:pPr>
        <w:numPr>
          <w:ilvl w:val="0"/>
          <w:numId w:val="1006"/>
        </w:numPr>
        <w:pStyle w:val="Compact"/>
      </w:pPr>
      <w:r>
        <w:t xml:space="preserve">Take manual measurements with the multimeter at regular intervals.</w:t>
      </w:r>
    </w:p>
    <w:p>
      <w:pPr>
        <w:numPr>
          <w:ilvl w:val="0"/>
          <w:numId w:val="1006"/>
        </w:numPr>
        <w:pStyle w:val="Compact"/>
      </w:pPr>
      <w:r>
        <w:t xml:space="preserve">Label all data sets with timestamps and conditions.</w:t>
      </w:r>
    </w:p>
    <w:bookmarkEnd w:id="28"/>
    <w:bookmarkEnd w:id="29"/>
    <w:bookmarkStart w:id="30" w:name="safety-measures"/>
    <w:p>
      <w:pPr>
        <w:pStyle w:val="Heading2"/>
      </w:pPr>
      <w:r>
        <w:t xml:space="preserve">6. Safety Measures</w:t>
      </w:r>
    </w:p>
    <w:p>
      <w:pPr>
        <w:pStyle w:val="FirstParagraph"/>
      </w:pPr>
      <w:r>
        <w:t xml:space="preserve">Given the electrical nature of the experiment, the following safety protocols must be strictly followed:</w:t>
      </w:r>
    </w:p>
    <w:p>
      <w:pPr>
        <w:numPr>
          <w:ilvl w:val="0"/>
          <w:numId w:val="1007"/>
        </w:numPr>
        <w:pStyle w:val="Compact"/>
      </w:pPr>
      <w:r>
        <w:t xml:space="preserve">Wear appropriate personal protective equipment (PPE), including insulated gloves and safety glasses.</w:t>
      </w:r>
    </w:p>
    <w:p>
      <w:pPr>
        <w:numPr>
          <w:ilvl w:val="0"/>
          <w:numId w:val="1007"/>
        </w:numPr>
        <w:pStyle w:val="Compact"/>
      </w:pPr>
      <w:r>
        <w:t xml:space="preserve">Ensure all equipment is properly grounded to prevent electrical shocks.</w:t>
      </w:r>
    </w:p>
    <w:p>
      <w:pPr>
        <w:numPr>
          <w:ilvl w:val="0"/>
          <w:numId w:val="1007"/>
        </w:numPr>
        <w:pStyle w:val="Compact"/>
      </w:pPr>
      <w:r>
        <w:t xml:space="preserve">Keep a fire extinguisher rated for electrical fires nearby.</w:t>
      </w:r>
    </w:p>
    <w:p>
      <w:pPr>
        <w:numPr>
          <w:ilvl w:val="0"/>
          <w:numId w:val="1007"/>
        </w:numPr>
        <w:pStyle w:val="Compact"/>
      </w:pPr>
      <w:r>
        <w:t xml:space="preserve">Avoid working alone; have a colleague present during high-voltage tests.</w:t>
      </w:r>
    </w:p>
    <w:p>
      <w:pPr>
        <w:numPr>
          <w:ilvl w:val="0"/>
          <w:numId w:val="1007"/>
        </w:numPr>
        <w:pStyle w:val="Compact"/>
      </w:pPr>
      <w:r>
        <w:t xml:space="preserve">Follow local electrical safety regulations in Venezuela.</w:t>
      </w:r>
    </w:p>
    <w:p>
      <w:pPr>
        <w:pStyle w:val="FirstParagraph"/>
      </w:pPr>
      <w:r>
        <w:rPr>
          <w:bCs/>
          <w:b/>
        </w:rPr>
        <w:t xml:space="preserve">Note:</w:t>
      </w:r>
      <w:r>
        <w:t xml:space="preserve"> </w:t>
      </w:r>
      <w:r>
        <w:t xml:space="preserve">In Caracas, power outages are common. Use a UPS (Uninterruptible Power Supply) to protect sensitive equipment during unexpected outages.</w:t>
      </w:r>
    </w:p>
    <w:bookmarkEnd w:id="30"/>
    <w:bookmarkStart w:id="31" w:name="data-analysis"/>
    <w:p>
      <w:pPr>
        <w:pStyle w:val="Heading2"/>
      </w:pPr>
      <w:r>
        <w:t xml:space="preserve">7. Data Analysis</w:t>
      </w:r>
    </w:p>
    <w:p>
      <w:pPr>
        <w:pStyle w:val="FirstParagraph"/>
      </w:pPr>
      <w:r>
        <w:t xml:space="preserve">After completing the experiment, analyze the collected data to:</w:t>
      </w:r>
    </w:p>
    <w:p>
      <w:pPr>
        <w:numPr>
          <w:ilvl w:val="0"/>
          <w:numId w:val="1008"/>
        </w:numPr>
        <w:pStyle w:val="Compact"/>
      </w:pPr>
      <w:r>
        <w:t xml:space="preserve">Identify patterns in circuit failures or performance drops.</w:t>
      </w:r>
    </w:p>
    <w:p>
      <w:pPr>
        <w:numPr>
          <w:ilvl w:val="0"/>
          <w:numId w:val="1008"/>
        </w:numPr>
        <w:pStyle w:val="Compact"/>
      </w:pPr>
      <w:r>
        <w:t xml:space="preserve">Correlate environmental conditions with circuit behavior.</w:t>
      </w:r>
    </w:p>
    <w:p>
      <w:pPr>
        <w:numPr>
          <w:ilvl w:val="0"/>
          <w:numId w:val="1008"/>
        </w:numPr>
        <w:pStyle w:val="Compact"/>
      </w:pPr>
      <w:r>
        <w:t xml:space="preserve">Determine the resilience of different circuit designs.</w:t>
      </w:r>
    </w:p>
    <w:p>
      <w:pPr>
        <w:pStyle w:val="FirstParagraph"/>
      </w:pPr>
      <w:r>
        <w:t xml:space="preserve">Use statistical tools to validate findings and compare results with theoretical expectations.</w:t>
      </w:r>
    </w:p>
    <w:bookmarkEnd w:id="31"/>
    <w:bookmarkStart w:id="32" w:name="reporting"/>
    <w:p>
      <w:pPr>
        <w:pStyle w:val="Heading2"/>
      </w:pPr>
      <w:r>
        <w:t xml:space="preserve">8. Reporting</w:t>
      </w:r>
    </w:p>
    <w:p>
      <w:pPr>
        <w:pStyle w:val="FirstParagraph"/>
      </w:pPr>
      <w:r>
        <w:t xml:space="preserve">Prepare a detailed report including:</w:t>
      </w:r>
    </w:p>
    <w:p>
      <w:pPr>
        <w:numPr>
          <w:ilvl w:val="0"/>
          <w:numId w:val="1009"/>
        </w:numPr>
        <w:pStyle w:val="Compact"/>
      </w:pPr>
      <w:r>
        <w:t xml:space="preserve">Summary of objectives and methodology.</w:t>
      </w:r>
    </w:p>
    <w:p>
      <w:pPr>
        <w:numPr>
          <w:ilvl w:val="0"/>
          <w:numId w:val="1009"/>
        </w:numPr>
        <w:pStyle w:val="Compact"/>
      </w:pPr>
      <w:r>
        <w:t xml:space="preserve">Tabulated data and graphical representations.</w:t>
      </w:r>
    </w:p>
    <w:p>
      <w:pPr>
        <w:numPr>
          <w:ilvl w:val="0"/>
          <w:numId w:val="1009"/>
        </w:numPr>
        <w:pStyle w:val="Compact"/>
      </w:pPr>
      <w:r>
        <w:t xml:space="preserve">Analysis of results and their implications.</w:t>
      </w:r>
    </w:p>
    <w:p>
      <w:pPr>
        <w:numPr>
          <w:ilvl w:val="0"/>
          <w:numId w:val="1009"/>
        </w:numPr>
        <w:pStyle w:val="Compact"/>
      </w:pPr>
      <w:r>
        <w:t xml:space="preserve">Recommendations for improving circuit designs for Caracas conditions.</w:t>
      </w:r>
    </w:p>
    <w:p>
      <w:pPr>
        <w:pStyle w:val="FirstParagraph"/>
      </w:pPr>
      <w:r>
        <w:t xml:space="preserve">Submit the report to relevant stakeholders, such as university departments, research institutions, or industry partners in Venezuela.</w:t>
      </w:r>
    </w:p>
    <w:bookmarkEnd w:id="32"/>
    <w:bookmarkStart w:id="33" w:name="conclusion"/>
    <w:p>
      <w:pPr>
        <w:pStyle w:val="Heading2"/>
      </w:pPr>
      <w:r>
        <w:t xml:space="preserve">9. Conclusion</w:t>
      </w:r>
    </w:p>
    <w:p>
      <w:pPr>
        <w:pStyle w:val="FirstParagraph"/>
      </w:pPr>
      <w:r>
        <w:t xml:space="preserve">This Experiment Protocol provides a structured approach for Electronics Engineers in Caracas, Venezuela, to evaluate electronic systems under realistic conditions. By following these guidelines, engineers can contribute to the development of more reliable and resilient technologies suited to the region's unique challenges.</w:t>
      </w:r>
    </w:p>
    <w:bookmarkEnd w:id="33"/>
    <w:bookmarkStart w:id="34" w:name="references"/>
    <w:p>
      <w:pPr>
        <w:pStyle w:val="Heading2"/>
      </w:pPr>
      <w:r>
        <w:t xml:space="preserve">10. References</w:t>
      </w:r>
    </w:p>
    <w:p>
      <w:pPr>
        <w:numPr>
          <w:ilvl w:val="0"/>
          <w:numId w:val="1010"/>
        </w:numPr>
        <w:pStyle w:val="Compact"/>
      </w:pPr>
      <w:r>
        <w:t xml:space="preserve">IEEE Standards for Electrical Safety.</w:t>
      </w:r>
    </w:p>
    <w:p>
      <w:pPr>
        <w:numPr>
          <w:ilvl w:val="0"/>
          <w:numId w:val="1010"/>
        </w:numPr>
        <w:pStyle w:val="Compact"/>
      </w:pPr>
      <w:r>
        <w:t xml:space="preserve">Local Venezuelan Electrical Codes.</w:t>
      </w:r>
    </w:p>
    <w:p>
      <w:pPr>
        <w:numPr>
          <w:ilvl w:val="0"/>
          <w:numId w:val="1010"/>
        </w:numPr>
        <w:pStyle w:val="Compact"/>
      </w:pPr>
      <w:r>
        <w:t xml:space="preserve">Research papers on electronics in tropical climates.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 - Venezuela Caracas</dc:title>
  <dc:creator/>
  <dc:language>en</dc:language>
  <cp:keywords/>
  <dcterms:created xsi:type="dcterms:W3CDTF">2026-10-10T03:56:48Z</dcterms:created>
  <dcterms:modified xsi:type="dcterms:W3CDTF">2026-10-10T03:56:48Z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