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Lima,</w:t>
      </w:r>
      <w:r>
        <w:t xml:space="preserve"> </w:t>
      </w:r>
      <w:r>
        <w:t xml:space="preserve">Peru</w:t>
      </w:r>
    </w:p>
    <w:bookmarkStart w:id="32" w:name="Xcdae8df723a1faf48bc8b73d7755f25d3a2003e"/>
    <w:p>
      <w:pPr>
        <w:pStyle w:val="Heading1"/>
      </w:pPr>
      <w:r>
        <w:t xml:space="preserve">Experiment Protocol: Urban Air Quality Assessment in Lima, Peru</w:t>
      </w:r>
    </w:p>
    <w:p>
      <w:pPr>
        <w:pStyle w:val="FirstParagraph"/>
      </w:pPr>
      <w:r>
        <w:rPr>
          <w:bCs/>
          <w:b/>
        </w:rPr>
        <w:t xml:space="preserve">Document ID:</w:t>
      </w:r>
      <w:r>
        <w:t xml:space="preserve"> </w:t>
      </w:r>
      <w:r>
        <w:t xml:space="preserve">EP-LIMA-2023-001</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Lima, Peru (Callao and San Isidro Districts)</w:t>
      </w:r>
    </w:p>
    <w:p>
      <w:pPr>
        <w:pStyle w:val="BodyText"/>
      </w:pPr>
      <w:r>
        <w:rPr>
          <w:bCs/>
          <w:b/>
        </w:rPr>
        <w:t xml:space="preserve">Date:</w:t>
      </w:r>
      <w:r>
        <w:t xml:space="preserve"> </w:t>
      </w:r>
      <w:r>
        <w:t xml:space="preserve">October 26, 2023</w:t>
      </w:r>
    </w:p>
    <w:p>
      <w:pPr>
        <w:pStyle w:val="BodyText"/>
      </w:pPr>
      <w:r>
        <w:rPr>
          <w:bCs/>
          <w:b/>
        </w:rPr>
        <w:t xml:space="preserve">Objective:</w:t>
      </w:r>
      <w:r>
        <w:t xml:space="preserve"> </w:t>
      </w:r>
      <w:r>
        <w:t xml:space="preserve">To quantify particulate matter (PM2.5 and PM10) concentrations in high-traffic urban zones of Lima and correlate them with vehicular density.</w:t>
      </w:r>
    </w:p>
    <w:bookmarkStart w:id="20" w:name="introduction-and-context"/>
    <w:p>
      <w:pPr>
        <w:pStyle w:val="Heading2"/>
      </w:pPr>
      <w:r>
        <w:t xml:space="preserve">1. Introduction and Context</w:t>
      </w:r>
    </w:p>
    <w:p>
      <w:pPr>
        <w:pStyle w:val="FirstParagraph"/>
      </w:pPr>
      <w:r>
        <w:t xml:space="preserve">This Experiment Protocol is designed for the Environmental Engineer responsible for monitoring and mitigating pollution levels in the metropolitan area of Lima, Peru. Lima faces significant environmental challenges due to its unique geography—a coastal desert with limited wind dispersion—and rapid urbanization. The primary goal of this experiment is to gather empirical data on air quality to support regulatory compliance with Peruvian environmental standards (MINAM) and to propose engineering solutions for pollution reduction.</w:t>
      </w:r>
    </w:p>
    <w:bookmarkEnd w:id="20"/>
    <w:bookmarkStart w:id="21" w:name="objectives"/>
    <w:p>
      <w:pPr>
        <w:pStyle w:val="Heading2"/>
      </w:pPr>
      <w:r>
        <w:t xml:space="preserve">2. Objectives</w:t>
      </w:r>
    </w:p>
    <w:p>
      <w:pPr>
        <w:numPr>
          <w:ilvl w:val="0"/>
          <w:numId w:val="1001"/>
        </w:numPr>
        <w:pStyle w:val="Compact"/>
      </w:pPr>
      <w:r>
        <w:rPr>
          <w:bCs/>
          <w:b/>
        </w:rPr>
        <w:t xml:space="preserve">Primary Objective:</w:t>
      </w:r>
      <w:r>
        <w:t xml:space="preserve"> </w:t>
      </w:r>
      <w:r>
        <w:t xml:space="preserve">Measure the concentration of Particulate Matter (PM2.5 and PM10) at three distinct monitoring stations in Lima over a 72-hour period.</w:t>
      </w:r>
    </w:p>
    <w:p>
      <w:pPr>
        <w:numPr>
          <w:ilvl w:val="0"/>
          <w:numId w:val="1001"/>
        </w:numPr>
        <w:pStyle w:val="Compact"/>
      </w:pPr>
      <w:r>
        <w:rPr>
          <w:bCs/>
          <w:b/>
        </w:rPr>
        <w:t xml:space="preserve">Secondary Objective:</w:t>
      </w:r>
      <w:r>
        <w:t xml:space="preserve"> </w:t>
      </w:r>
      <w:r>
        <w:t xml:space="preserve">Analyze the correlation between peak traffic hours and pollutant spikes.</w:t>
      </w:r>
    </w:p>
    <w:p>
      <w:pPr>
        <w:numPr>
          <w:ilvl w:val="0"/>
          <w:numId w:val="1001"/>
        </w:numPr>
        <w:pStyle w:val="Compact"/>
      </w:pPr>
      <w:r>
        <w:rPr>
          <w:bCs/>
          <w:b/>
        </w:rPr>
        <w:t xml:space="preserve">Tertiary Objective:</w:t>
      </w:r>
      <w:r>
        <w:t xml:space="preserve"> </w:t>
      </w:r>
      <w:r>
        <w:t xml:space="preserve">Validate the accuracy of low-cost sensors against reference-grade equipment used by the Environmental Engineer.</w:t>
      </w:r>
    </w:p>
    <w:bookmarkEnd w:id="21"/>
    <w:bookmarkStart w:id="22" w:name="scope-and-location"/>
    <w:p>
      <w:pPr>
        <w:pStyle w:val="Heading2"/>
      </w:pPr>
      <w:r>
        <w:t xml:space="preserve">3. Scope and Location</w:t>
      </w:r>
    </w:p>
    <w:p>
      <w:pPr>
        <w:pStyle w:val="FirstParagraph"/>
      </w:pPr>
      <w:r>
        <w:t xml:space="preserve">The experiment will be conducted in Lima, Peru, focusing on areas with high vehicular density and industrial activity. The specific sites are:</w:t>
      </w:r>
    </w:p>
    <w:p>
      <w:pPr>
        <w:numPr>
          <w:ilvl w:val="0"/>
          <w:numId w:val="1002"/>
        </w:numPr>
        <w:pStyle w:val="Compact"/>
      </w:pPr>
      <w:r>
        <w:rPr>
          <w:bCs/>
          <w:b/>
        </w:rPr>
        <w:t xml:space="preserve">Site A (Callao):</w:t>
      </w:r>
      <w:r>
        <w:t xml:space="preserve"> </w:t>
      </w:r>
      <w:r>
        <w:t xml:space="preserve">Near the port logistics zone, representing industrial and heavy truck traffic.</w:t>
      </w:r>
    </w:p>
    <w:p>
      <w:pPr>
        <w:numPr>
          <w:ilvl w:val="0"/>
          <w:numId w:val="1002"/>
        </w:numPr>
        <w:pStyle w:val="Compact"/>
      </w:pPr>
      <w:r>
        <w:rPr>
          <w:bCs/>
          <w:b/>
        </w:rPr>
        <w:t xml:space="preserve">Site B (San Isidro):</w:t>
      </w:r>
      <w:r>
        <w:t xml:space="preserve"> </w:t>
      </w:r>
      <w:r>
        <w:t xml:space="preserve">A central business district with high private vehicle density.</w:t>
      </w:r>
    </w:p>
    <w:p>
      <w:pPr>
        <w:numPr>
          <w:ilvl w:val="0"/>
          <w:numId w:val="1002"/>
        </w:numPr>
        <w:pStyle w:val="Compact"/>
      </w:pPr>
      <w:r>
        <w:rPr>
          <w:bCs/>
          <w:b/>
        </w:rPr>
        <w:t xml:space="preserve">Site C (Miraflores):</w:t>
      </w:r>
      <w:r>
        <w:t xml:space="preserve"> </w:t>
      </w:r>
      <w:r>
        <w:t xml:space="preserve">A coastal control site with moderate traffic and sea breeze influence.</w:t>
      </w:r>
    </w:p>
    <w:bookmarkEnd w:id="22"/>
    <w:bookmarkStart w:id="23" w:name="materials-and-equipment"/>
    <w:p>
      <w:pPr>
        <w:pStyle w:val="Heading2"/>
      </w:pPr>
      <w:r>
        <w:t xml:space="preserve">4. Materials and Equipment</w:t>
      </w:r>
    </w:p>
    <w:p>
      <w:pPr>
        <w:pStyle w:val="FirstParagraph"/>
      </w:pPr>
      <w:r>
        <w:t xml:space="preserve">The Environmental Engineer must ensure the following equipment is calibrated and operational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Reference Air Sampler</w:t>
            </w:r>
          </w:p>
        </w:tc>
        <w:tc>
          <w:tcPr/>
          <w:p>
            <w:pPr>
              <w:pStyle w:val="Compact"/>
              <w:jc w:val="left"/>
            </w:pPr>
            <w:r>
              <w:t xml:space="preserve">Gravimetric method compliant with NTP 399.018</w:t>
            </w:r>
          </w:p>
        </w:tc>
        <w:tc>
          <w:tcPr/>
          <w:p>
            <w:pPr>
              <w:pStyle w:val="Compact"/>
              <w:jc w:val="left"/>
            </w:pPr>
            <w:r>
              <w:t xml:space="preserve">3</w:t>
            </w:r>
          </w:p>
        </w:tc>
      </w:tr>
      <w:tr>
        <w:tc>
          <w:tcPr/>
          <w:p>
            <w:pPr>
              <w:pStyle w:val="Compact"/>
              <w:jc w:val="left"/>
            </w:pPr>
            <w:r>
              <w:t xml:space="preserve">Low-Cost PM Sensors</w:t>
            </w:r>
          </w:p>
        </w:tc>
        <w:tc>
          <w:tcPr/>
          <w:p>
            <w:pPr>
              <w:pStyle w:val="Compact"/>
              <w:jc w:val="left"/>
            </w:pPr>
            <w:r>
              <w:t xml:space="preserve">Laser scattering type (e.g., SDS011)</w:t>
            </w:r>
          </w:p>
        </w:tc>
        <w:tc>
          <w:tcPr/>
          <w:p>
            <w:pPr>
              <w:pStyle w:val="Compact"/>
              <w:jc w:val="left"/>
            </w:pPr>
            <w:r>
              <w:t xml:space="preserve">9</w:t>
            </w:r>
          </w:p>
        </w:tc>
      </w:tr>
      <w:tr>
        <w:tc>
          <w:tcPr/>
          <w:p>
            <w:pPr>
              <w:pStyle w:val="Compact"/>
              <w:jc w:val="left"/>
            </w:pPr>
            <w:r>
              <w:t xml:space="preserve">Weather Station</w:t>
            </w:r>
          </w:p>
        </w:tc>
        <w:tc>
          <w:tcPr/>
          <w:p>
            <w:pPr>
              <w:pStyle w:val="Compact"/>
              <w:jc w:val="left"/>
            </w:pPr>
            <w:r>
              <w:t xml:space="preserve">Measures wind speed, direction, humidity, and temperature</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For precise location logging</w:t>
            </w:r>
          </w:p>
        </w:tc>
        <w:tc>
          <w:tcPr/>
          <w:p>
            <w:pPr>
              <w:pStyle w:val="Compact"/>
              <w:jc w:val="left"/>
            </w:pPr>
            <w:r>
              <w:t xml:space="preserve">3</w:t>
            </w:r>
          </w:p>
        </w:tc>
      </w:tr>
      <w:tr>
        <w:tc>
          <w:tcPr/>
          <w:p>
            <w:pPr>
              <w:pStyle w:val="Compact"/>
              <w:jc w:val="left"/>
            </w:pPr>
            <w:r>
              <w:t xml:space="preserve">Personal Protective Equipment (PPE)</w:t>
            </w:r>
          </w:p>
        </w:tc>
        <w:tc>
          <w:tcPr/>
          <w:p>
            <w:pPr>
              <w:pStyle w:val="Compact"/>
              <w:jc w:val="left"/>
            </w:pPr>
            <w:r>
              <w:t xml:space="preserve">N95 masks, gloves, safety vests</w:t>
            </w:r>
          </w:p>
        </w:tc>
        <w:tc>
          <w:tcPr/>
          <w:p>
            <w:pPr>
              <w:pStyle w:val="Compact"/>
              <w:jc w:val="left"/>
            </w:pPr>
            <w:r>
              <w:t xml:space="preserve">As needed</w:t>
            </w:r>
          </w:p>
        </w:tc>
      </w:tr>
    </w:tbl>
    <w:bookmarkEnd w:id="23"/>
    <w:bookmarkStart w:id="27" w:name="methodology"/>
    <w:p>
      <w:pPr>
        <w:pStyle w:val="Heading2"/>
      </w:pPr>
      <w:r>
        <w:t xml:space="preserve">5. Methodology</w:t>
      </w:r>
    </w:p>
    <w:bookmarkStart w:id="24" w:name="site-preparation"/>
    <w:p>
      <w:pPr>
        <w:pStyle w:val="Heading3"/>
      </w:pPr>
      <w:r>
        <w:t xml:space="preserve">5.1. Site Preparation</w:t>
      </w:r>
    </w:p>
    <w:p>
      <w:pPr>
        <w:pStyle w:val="FirstParagraph"/>
      </w:pPr>
      <w:r>
        <w:t xml:space="preserve">The Environmental Engineer will conduct a preliminary site survey to ensure monitoring stations are placed at a height of 3 to 5 meters above ground level, away from immediate obstructions that could alter airflow. In Lima, special attention must be paid to avoiding direct exposure to sea salt spray in coastal sites like Miraflores, which can interfere with sensor readings.</w:t>
      </w:r>
    </w:p>
    <w:bookmarkEnd w:id="24"/>
    <w:bookmarkStart w:id="25" w:name="data-collection-procedure"/>
    <w:p>
      <w:pPr>
        <w:pStyle w:val="Heading3"/>
      </w:pPr>
      <w:r>
        <w:t xml:space="preserve">5.2. Data Collection Procedure</w:t>
      </w:r>
    </w:p>
    <w:p>
      <w:pPr>
        <w:pStyle w:val="FirstParagraph"/>
      </w:pPr>
      <w:r>
        <w:t xml:space="preserve">Data collection will occur continuously for 72 hours. The procedure is as follows:</w:t>
      </w:r>
    </w:p>
    <w:p>
      <w:pPr>
        <w:numPr>
          <w:ilvl w:val="0"/>
          <w:numId w:val="1003"/>
        </w:numPr>
        <w:pStyle w:val="Compact"/>
      </w:pPr>
      <w:r>
        <w:rPr>
          <w:bCs/>
          <w:b/>
        </w:rPr>
        <w:t xml:space="preserve">Calibration:</w:t>
      </w:r>
      <w:r>
        <w:t xml:space="preserve"> </w:t>
      </w:r>
      <w:r>
        <w:t xml:space="preserve">All sensors must be calibrated against the reference air sampler before deployment.</w:t>
      </w:r>
    </w:p>
    <w:p>
      <w:pPr>
        <w:numPr>
          <w:ilvl w:val="0"/>
          <w:numId w:val="1003"/>
        </w:numPr>
        <w:pStyle w:val="Compact"/>
      </w:pPr>
      <w:r>
        <w:rPr>
          <w:bCs/>
          <w:b/>
        </w:rPr>
        <w:t xml:space="preserve">Deployment:</w:t>
      </w:r>
      <w:r>
        <w:t xml:space="preserve"> </w:t>
      </w:r>
      <w:r>
        <w:t xml:space="preserve">Install equipment at Sites A, B, and C. Ensure power supply stability, considering potential electrical fluctuations in Lima.</w:t>
      </w:r>
    </w:p>
    <w:p>
      <w:pPr>
        <w:numPr>
          <w:ilvl w:val="0"/>
          <w:numId w:val="1003"/>
        </w:numPr>
        <w:pStyle w:val="Compact"/>
      </w:pPr>
      <w:r>
        <w:rPr>
          <w:bCs/>
          <w:b/>
        </w:rPr>
        <w:t xml:space="preserve">Monitoring:</w:t>
      </w:r>
      <w:r>
        <w:t xml:space="preserve"> </w:t>
      </w:r>
      <w:r>
        <w:t xml:space="preserve">Record PM2.5 and PM10 data at 1-minute intervals. Simultaneously, log meteorological data to account for the "garúa" (coastal fog) phenomenon, which can affect particle dispersion.</w:t>
      </w:r>
    </w:p>
    <w:p>
      <w:pPr>
        <w:numPr>
          <w:ilvl w:val="0"/>
          <w:numId w:val="1003"/>
        </w:numPr>
        <w:pStyle w:val="Compact"/>
      </w:pPr>
      <w:r>
        <w:rPr>
          <w:bCs/>
          <w:b/>
        </w:rPr>
        <w:t xml:space="preserve">Traffic Counting:</w:t>
      </w:r>
      <w:r>
        <w:t xml:space="preserve"> </w:t>
      </w:r>
      <w:r>
        <w:t xml:space="preserve">Use video surveillance or manual counts to record vehicular flow every hour during peak times (7:00-9:00 AM and 6:00-8:00 PM).</w:t>
      </w:r>
    </w:p>
    <w:bookmarkEnd w:id="25"/>
    <w:bookmarkStart w:id="26" w:name="quality-control"/>
    <w:p>
      <w:pPr>
        <w:pStyle w:val="Heading3"/>
      </w:pPr>
      <w:r>
        <w:t xml:space="preserve">5.3. Quality Control</w:t>
      </w:r>
    </w:p>
    <w:p>
      <w:pPr>
        <w:pStyle w:val="FirstParagraph"/>
      </w:pPr>
      <w:r>
        <w:t xml:space="preserve">To ensure data integrity, the Environmental Engineer will perform daily checks on equipment functionality. Any data points flagged as outliers due to equipment malfunction will be excluded from the final analysis. Gravimetric filters will be weighed in a controlled laboratory environment before and after the experiment to validate sensor readings.</w:t>
      </w:r>
    </w:p>
    <w:bookmarkEnd w:id="26"/>
    <w:bookmarkEnd w:id="27"/>
    <w:bookmarkStart w:id="28" w:name="safety-and-environmental-considerations"/>
    <w:p>
      <w:pPr>
        <w:pStyle w:val="Heading2"/>
      </w:pPr>
      <w:r>
        <w:t xml:space="preserve">6. Safety and Environmental Considerations</w:t>
      </w:r>
    </w:p>
    <w:p>
      <w:pPr>
        <w:pStyle w:val="FirstParagraph"/>
      </w:pPr>
      <w:r>
        <w:t xml:space="preserve">Safety is paramount. The Environmental Engineer must adhere to Peruvian occupational health regulations.</w:t>
      </w:r>
    </w:p>
    <w:p>
      <w:pPr>
        <w:numPr>
          <w:ilvl w:val="0"/>
          <w:numId w:val="1004"/>
        </w:numPr>
        <w:pStyle w:val="Compact"/>
      </w:pPr>
      <w:r>
        <w:t xml:space="preserve">Technicians must wear N95 masks when handling filters or working in high-pollution zones.</w:t>
      </w:r>
    </w:p>
    <w:p>
      <w:pPr>
        <w:numPr>
          <w:ilvl w:val="0"/>
          <w:numId w:val="1004"/>
        </w:numPr>
        <w:pStyle w:val="Compact"/>
      </w:pPr>
      <w:r>
        <w:t xml:space="preserve">Equipment must be secured against theft or vandalism, a common concern in urban Lima.</w:t>
      </w:r>
    </w:p>
    <w:p>
      <w:pPr>
        <w:numPr>
          <w:ilvl w:val="0"/>
          <w:numId w:val="1004"/>
        </w:numPr>
        <w:pStyle w:val="Compact"/>
      </w:pPr>
      <w:r>
        <w:t xml:space="preserve">Waste materials, such as used filters and batteries, must be disposed of according to hazardous waste protocols.</w:t>
      </w:r>
    </w:p>
    <w:bookmarkEnd w:id="28"/>
    <w:bookmarkStart w:id="29" w:name="data-analysis"/>
    <w:p>
      <w:pPr>
        <w:pStyle w:val="Heading2"/>
      </w:pPr>
      <w:r>
        <w:t xml:space="preserve">7. Data Analysis</w:t>
      </w:r>
    </w:p>
    <w:p>
      <w:pPr>
        <w:pStyle w:val="FirstParagraph"/>
      </w:pPr>
      <w:r>
        <w:t xml:space="preserve">Upon completion of the 72-hour period, the Environmental Engineer will analyze the data using statistical software. Key analyses include:</w:t>
      </w:r>
    </w:p>
    <w:p>
      <w:pPr>
        <w:numPr>
          <w:ilvl w:val="0"/>
          <w:numId w:val="1005"/>
        </w:numPr>
        <w:pStyle w:val="Compact"/>
      </w:pPr>
      <w:r>
        <w:t xml:space="preserve">Comparison of average PM concentrations against Peruvian National Standards (NTP).</w:t>
      </w:r>
    </w:p>
    <w:p>
      <w:pPr>
        <w:numPr>
          <w:ilvl w:val="0"/>
          <w:numId w:val="1005"/>
        </w:numPr>
        <w:pStyle w:val="Compact"/>
      </w:pPr>
      <w:r>
        <w:t xml:space="preserve">Correlation analysis between traffic volume and PM spikes.</w:t>
      </w:r>
    </w:p>
    <w:p>
      <w:pPr>
        <w:numPr>
          <w:ilvl w:val="0"/>
          <w:numId w:val="1005"/>
        </w:numPr>
        <w:pStyle w:val="Compact"/>
      </w:pPr>
      <w:r>
        <w:t xml:space="preserve">Assessment of the impact of meteorological conditions (wind speed, humidity) on pollution levels.</w:t>
      </w:r>
    </w:p>
    <w:bookmarkEnd w:id="29"/>
    <w:bookmarkStart w:id="30" w:name="reporting-and-recommendations"/>
    <w:p>
      <w:pPr>
        <w:pStyle w:val="Heading2"/>
      </w:pPr>
      <w:r>
        <w:t xml:space="preserve">8. Reporting and Recommendations</w:t>
      </w:r>
    </w:p>
    <w:p>
      <w:pPr>
        <w:pStyle w:val="FirstParagraph"/>
      </w:pPr>
      <w:r>
        <w:t xml:space="preserve">The final report will summarize findings and provide actionable recommendations for urban planning and pollution control in Lima. This may include suggestions for traffic management, green infrastructure, or stricter emission controls for industrial zones in Callao.</w:t>
      </w:r>
    </w:p>
    <w:bookmarkEnd w:id="30"/>
    <w:bookmarkStart w:id="31" w:name="approval"/>
    <w:p>
      <w:pPr>
        <w:pStyle w:val="Heading2"/>
      </w:pPr>
      <w:r>
        <w:t xml:space="preserve">9. Approval</w:t>
      </w:r>
    </w:p>
    <w:p>
      <w:pPr>
        <w:pStyle w:val="FirstParagraph"/>
      </w:pPr>
      <w:r>
        <w:t xml:space="preserve">This Experiment Protocol is approved by the Lead Environmental Engineer and the relevant municipal authorities in Lima, Peru.</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[Environmental Engineer Name]</w:t>
      </w:r>
    </w:p>
    <w:p>
      <w:pPr>
        <w:pStyle w:val="BodyText"/>
      </w:pPr>
      <w:r>
        <w:rPr>
          <w:bCs/>
          <w:b/>
        </w:rPr>
        <w:t xml:space="preserve">Date:</w:t>
      </w:r>
      <w:r>
        <w:t xml:space="preserve"> </w:t>
      </w:r>
      <w:r>
        <w:t xml:space="preserve">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Lima, Peru</dc:title>
  <dc:creator/>
  <dc:language>en</dc:language>
  <cp:keywords/>
  <dcterms:created xsi:type="dcterms:W3CDTF">2026-10-10T02:13:15Z</dcterms:created>
  <dcterms:modified xsi:type="dcterms:W3CDTF">2026-10-10T02:13:15Z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