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Film</w:t>
      </w:r>
      <w:r>
        <w:t xml:space="preserve"> </w:t>
      </w:r>
      <w:r>
        <w:t xml:space="preserve">Director</w:t>
      </w:r>
      <w:r>
        <w:t xml:space="preserve"> </w:t>
      </w:r>
      <w:r>
        <w:t xml:space="preserve">-</w:t>
      </w:r>
      <w:r>
        <w:t xml:space="preserve"> </w:t>
      </w:r>
      <w:r>
        <w:t xml:space="preserve">Australia</w:t>
      </w:r>
      <w:r>
        <w:t xml:space="preserve"> </w:t>
      </w:r>
      <w:r>
        <w:t xml:space="preserve">Melbourne</w:t>
      </w:r>
    </w:p>
    <w:bookmarkStart w:id="20" w:name="X346533414b0e8607d028e942de952a962d68ed5"/>
    <w:p>
      <w:pPr>
        <w:pStyle w:val="Heading1"/>
      </w:pPr>
      <w:r>
        <w:t xml:space="preserve">Experiment Protocol: Film Director - Australia Melbourne</w:t>
      </w:r>
    </w:p>
    <w:p>
      <w:pPr>
        <w:pStyle w:val="FirstParagraph"/>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Australia Melbourne</w:t>
      </w:r>
    </w:p>
    <w:p>
      <w:pPr>
        <w:pStyle w:val="BodyText"/>
      </w:pPr>
      <w:r>
        <w:rPr>
          <w:bCs/>
          <w:b/>
        </w:rPr>
        <w:t xml:space="preserve">Prepared by:</w:t>
      </w:r>
      <w:r>
        <w:t xml:space="preserve"> </w:t>
      </w:r>
      <w:r>
        <w:t xml:space="preserve">Research Team</w:t>
      </w:r>
    </w:p>
    <w:bookmarkEnd w:id="20"/>
    <w:bookmarkStart w:id="21" w:name="introduction"/>
    <w:p>
      <w:pPr>
        <w:pStyle w:val="Heading2"/>
      </w:pPr>
      <w:r>
        <w:t xml:space="preserve">1. Introduction</w:t>
      </w:r>
    </w:p>
    <w:p>
      <w:pPr>
        <w:pStyle w:val="FirstParagraph"/>
      </w:pPr>
      <w:r>
        <w:t xml:space="preserve">This Experiment Protocol outlines the procedures and methodologies for studying the role and impact of a Film Director within the context of Australia Melbourne. Melbourne is renowned for its vibrant film industry, hosting numerous film festivals, production companies, and educational institutions. This protocol aims to explore how a Film Director influences creative processes, team dynamics, and audience engagement in this unique cultural environment.</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analyze the decision-making processes of a Film Director during pre-production, production, and post-production phases.</w:t>
      </w:r>
    </w:p>
    <w:p>
      <w:pPr>
        <w:numPr>
          <w:ilvl w:val="0"/>
          <w:numId w:val="1001"/>
        </w:numPr>
        <w:pStyle w:val="Compact"/>
      </w:pPr>
      <w:r>
        <w:t xml:space="preserve">To evaluate the impact of a Film Director's leadership style on crew morale and productivity in Australia Melbourne.</w:t>
      </w:r>
    </w:p>
    <w:p>
      <w:pPr>
        <w:numPr>
          <w:ilvl w:val="0"/>
          <w:numId w:val="1001"/>
        </w:numPr>
        <w:pStyle w:val="Compact"/>
      </w:pPr>
      <w:r>
        <w:t xml:space="preserve">To assess audience reception and critical response to films directed under this experimental framework.</w:t>
      </w:r>
    </w:p>
    <w:p>
      <w:pPr>
        <w:numPr>
          <w:ilvl w:val="0"/>
          <w:numId w:val="1001"/>
        </w:numPr>
        <w:pStyle w:val="Compact"/>
      </w:pPr>
      <w:r>
        <w:t xml:space="preserve">To identify best practices for Film Directors working within the specific cultural and logistical context of Australia Melbourne.</w:t>
      </w:r>
    </w:p>
    <w:bookmarkEnd w:id="22"/>
    <w:bookmarkStart w:id="26" w:name="methodology"/>
    <w:p>
      <w:pPr>
        <w:pStyle w:val="Heading2"/>
      </w:pPr>
      <w:r>
        <w:t xml:space="preserve">3. Methodology</w:t>
      </w:r>
    </w:p>
    <w:p>
      <w:pPr>
        <w:pStyle w:val="FirstParagraph"/>
      </w:pPr>
      <w:r>
        <w:t xml:space="preserve">The experiment will be conducted in three phases, each focusing on different aspects of the Film Director's role.</w:t>
      </w:r>
    </w:p>
    <w:bookmarkStart w:id="23" w:name="phase-1-pre-production"/>
    <w:p>
      <w:pPr>
        <w:pStyle w:val="Heading3"/>
      </w:pPr>
      <w:r>
        <w:t xml:space="preserve">3.1 Phase 1: Pre-Production</w:t>
      </w:r>
    </w:p>
    <w:p>
      <w:pPr>
        <w:pStyle w:val="FirstParagraph"/>
      </w:pPr>
      <w:r>
        <w:t xml:space="preserve">In this phase, the Film Director will collaborate with writers, producers, and designers to develop the script and visual concept. Key activities include:</w:t>
      </w:r>
    </w:p>
    <w:p>
      <w:pPr>
        <w:numPr>
          <w:ilvl w:val="0"/>
          <w:numId w:val="1002"/>
        </w:numPr>
        <w:pStyle w:val="Compact"/>
      </w:pPr>
      <w:r>
        <w:t xml:space="preserve">Script analysis and adaptation to reflect local themes relevant to Australia Melbourne.</w:t>
      </w:r>
    </w:p>
    <w:p>
      <w:pPr>
        <w:numPr>
          <w:ilvl w:val="0"/>
          <w:numId w:val="1002"/>
        </w:numPr>
        <w:pStyle w:val="Compact"/>
      </w:pPr>
      <w:r>
        <w:t xml:space="preserve">Location scouting in iconic Melbourne sites such as Federation Square, the Yarra River, and laneways.</w:t>
      </w:r>
    </w:p>
    <w:p>
      <w:pPr>
        <w:numPr>
          <w:ilvl w:val="0"/>
          <w:numId w:val="1002"/>
        </w:numPr>
        <w:pStyle w:val="Compact"/>
      </w:pPr>
      <w:r>
        <w:t xml:space="preserve">Casting actors with a focus on diversity and representation of Melbourne's multicultural population.</w:t>
      </w:r>
    </w:p>
    <w:bookmarkEnd w:id="23"/>
    <w:bookmarkStart w:id="24" w:name="phase-2-production"/>
    <w:p>
      <w:pPr>
        <w:pStyle w:val="Heading3"/>
      </w:pPr>
      <w:r>
        <w:t xml:space="preserve">3.2 Phase 2: Production</w:t>
      </w:r>
    </w:p>
    <w:p>
      <w:pPr>
        <w:pStyle w:val="FirstParagraph"/>
      </w:pPr>
      <w:r>
        <w:t xml:space="preserve">During the production phase, the Film Director will oversee filming operations. This phase will involve:</w:t>
      </w:r>
    </w:p>
    <w:p>
      <w:pPr>
        <w:numPr>
          <w:ilvl w:val="0"/>
          <w:numId w:val="1003"/>
        </w:numPr>
        <w:pStyle w:val="Compact"/>
      </w:pPr>
      <w:r>
        <w:t xml:space="preserve">Directing actors to deliver authentic performances that resonate with Melbourne audiences.</w:t>
      </w:r>
    </w:p>
    <w:p>
      <w:pPr>
        <w:numPr>
          <w:ilvl w:val="0"/>
          <w:numId w:val="1003"/>
        </w:numPr>
        <w:pStyle w:val="Compact"/>
      </w:pPr>
      <w:r>
        <w:t xml:space="preserve">Coordinating with cinematographers to capture the city's unique lighting and architecture.</w:t>
      </w:r>
    </w:p>
    <w:p>
      <w:pPr>
        <w:numPr>
          <w:ilvl w:val="0"/>
          <w:numId w:val="1003"/>
        </w:numPr>
        <w:pStyle w:val="Compact"/>
      </w:pPr>
      <w:r>
        <w:t xml:space="preserve">Implementing safety protocols in compliance with Australian workplace regulations.</w:t>
      </w:r>
    </w:p>
    <w:bookmarkEnd w:id="24"/>
    <w:bookmarkStart w:id="25" w:name="phase-3-post-production"/>
    <w:p>
      <w:pPr>
        <w:pStyle w:val="Heading3"/>
      </w:pPr>
      <w:r>
        <w:t xml:space="preserve">3.3 Phase 3: Post-Production</w:t>
      </w:r>
    </w:p>
    <w:p>
      <w:pPr>
        <w:pStyle w:val="FirstParagraph"/>
      </w:pPr>
      <w:r>
        <w:t xml:space="preserve">In the final phase, the Film Director will work with editors, sound designers, and visual effects artists to finalize the film. Activities include:</w:t>
      </w:r>
    </w:p>
    <w:p>
      <w:pPr>
        <w:numPr>
          <w:ilvl w:val="0"/>
          <w:numId w:val="1004"/>
        </w:numPr>
        <w:pStyle w:val="Compact"/>
      </w:pPr>
      <w:r>
        <w:t xml:space="preserve">Reviewing cuts to ensure alignment with the creative vision.</w:t>
      </w:r>
    </w:p>
    <w:p>
      <w:pPr>
        <w:numPr>
          <w:ilvl w:val="0"/>
          <w:numId w:val="1004"/>
        </w:numPr>
        <w:pStyle w:val="Compact"/>
      </w:pPr>
      <w:r>
        <w:t xml:space="preserve">Incorporating feedback from test screenings held in Melbourne cinemas.</w:t>
      </w:r>
    </w:p>
    <w:p>
      <w:pPr>
        <w:numPr>
          <w:ilvl w:val="0"/>
          <w:numId w:val="1004"/>
        </w:numPr>
        <w:pStyle w:val="Compact"/>
      </w:pPr>
      <w:r>
        <w:t xml:space="preserve">Preparing marketing materials that highlight the film's connection to Australia Melbourne.</w:t>
      </w:r>
    </w:p>
    <w:bookmarkEnd w:id="25"/>
    <w:bookmarkEnd w:id="26"/>
    <w:bookmarkStart w:id="27" w:name="data-collection"/>
    <w:p>
      <w:pPr>
        <w:pStyle w:val="Heading2"/>
      </w:pPr>
      <w:r>
        <w:t xml:space="preserve">4. Data Collection</w:t>
      </w:r>
    </w:p>
    <w:p>
      <w:pPr>
        <w:pStyle w:val="FirstParagraph"/>
      </w:pPr>
      <w:r>
        <w:t xml:space="preserve">Data will be collected through various methods to ensure comprehensive analysis:</w:t>
      </w:r>
    </w:p>
    <w:p>
      <w:pPr>
        <w:numPr>
          <w:ilvl w:val="0"/>
          <w:numId w:val="1005"/>
        </w:numPr>
        <w:pStyle w:val="Compact"/>
      </w:pPr>
      <w:r>
        <w:rPr>
          <w:bCs/>
          <w:b/>
        </w:rPr>
        <w:t xml:space="preserve">Interviews:</w:t>
      </w:r>
      <w:r>
        <w:t xml:space="preserve"> </w:t>
      </w:r>
      <w:r>
        <w:t xml:space="preserve">Conducted with the Film Director, crew members, and actors to gather insights into their experiences.</w:t>
      </w:r>
    </w:p>
    <w:p>
      <w:pPr>
        <w:numPr>
          <w:ilvl w:val="0"/>
          <w:numId w:val="1005"/>
        </w:numPr>
        <w:pStyle w:val="Compact"/>
      </w:pPr>
      <w:r>
        <w:rPr>
          <w:bCs/>
          <w:b/>
        </w:rPr>
        <w:t xml:space="preserve">Surveys:</w:t>
      </w:r>
      <w:r>
        <w:t xml:space="preserve"> </w:t>
      </w:r>
      <w:r>
        <w:t xml:space="preserve">Distributed to audience members after screenings to measure engagement and satisfaction.</w:t>
      </w:r>
    </w:p>
    <w:p>
      <w:pPr>
        <w:numPr>
          <w:ilvl w:val="0"/>
          <w:numId w:val="1005"/>
        </w:numPr>
        <w:pStyle w:val="Compact"/>
      </w:pPr>
      <w:r>
        <w:rPr>
          <w:bCs/>
          <w:b/>
        </w:rPr>
        <w:t xml:space="preserve">Observations:</w:t>
      </w:r>
      <w:r>
        <w:t xml:space="preserve"> </w:t>
      </w:r>
      <w:r>
        <w:t xml:space="preserve">Documented by researchers during filming to assess leadership and communication styles.</w:t>
      </w:r>
    </w:p>
    <w:p>
      <w:pPr>
        <w:numPr>
          <w:ilvl w:val="0"/>
          <w:numId w:val="1005"/>
        </w:numPr>
        <w:pStyle w:val="Compact"/>
      </w:pPr>
      <w:r>
        <w:rPr>
          <w:bCs/>
          <w:b/>
        </w:rPr>
        <w:t xml:space="preserve">Performance Metrics:</w:t>
      </w:r>
      <w:r>
        <w:t xml:space="preserve"> </w:t>
      </w:r>
      <w:r>
        <w:t xml:space="preserve">Box office sales, critical reviews, and festival selections will be tracked.</w:t>
      </w:r>
    </w:p>
    <w:bookmarkEnd w:id="27"/>
    <w:bookmarkStart w:id="28" w:name="ethical-considerations"/>
    <w:p>
      <w:pPr>
        <w:pStyle w:val="Heading2"/>
      </w:pPr>
      <w:r>
        <w:t xml:space="preserve">5. Ethical Considerations</w:t>
      </w:r>
    </w:p>
    <w:p>
      <w:pPr>
        <w:pStyle w:val="FirstParagraph"/>
      </w:pPr>
      <w:r>
        <w:t xml:space="preserve">This experiment adheres to ethical guidelines set by Australian research institutions. Key considerations include:</w:t>
      </w:r>
    </w:p>
    <w:p>
      <w:pPr>
        <w:numPr>
          <w:ilvl w:val="0"/>
          <w:numId w:val="1006"/>
        </w:numPr>
        <w:pStyle w:val="Compact"/>
      </w:pPr>
      <w:r>
        <w:t xml:space="preserve">Obtaining informed consent from all participants.</w:t>
      </w:r>
    </w:p>
    <w:p>
      <w:pPr>
        <w:numPr>
          <w:ilvl w:val="0"/>
          <w:numId w:val="1006"/>
        </w:numPr>
        <w:pStyle w:val="Compact"/>
      </w:pPr>
      <w:r>
        <w:t xml:space="preserve">Ensuring confidentiality of personal information.</w:t>
      </w:r>
    </w:p>
    <w:p>
      <w:pPr>
        <w:numPr>
          <w:ilvl w:val="0"/>
          <w:numId w:val="1006"/>
        </w:numPr>
        <w:pStyle w:val="Compact"/>
      </w:pPr>
      <w:r>
        <w:t xml:space="preserve">Respecting cultural sensitivities, particularly those of Indigenous communities in Australia Melbourne.</w:t>
      </w:r>
    </w:p>
    <w:bookmarkEnd w:id="28"/>
    <w:bookmarkStart w:id="29" w:name="timeline"/>
    <w:p>
      <w:pPr>
        <w:pStyle w:val="Heading2"/>
      </w:pPr>
      <w:r>
        <w:t xml:space="preserve">6.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Milestones</w:t>
            </w:r>
          </w:p>
        </w:tc>
      </w:tr>
      <w:tr>
        <w:tc>
          <w:tcPr/>
          <w:p>
            <w:pPr>
              <w:pStyle w:val="Compact"/>
              <w:jc w:val="left"/>
            </w:pPr>
            <w:r>
              <w:t xml:space="preserve">Pre-Production</w:t>
            </w:r>
          </w:p>
        </w:tc>
        <w:tc>
          <w:tcPr/>
          <w:p>
            <w:pPr>
              <w:pStyle w:val="Compact"/>
              <w:jc w:val="left"/>
            </w:pPr>
            <w:r>
              <w:t xml:space="preserve">3 months</w:t>
            </w:r>
          </w:p>
        </w:tc>
        <w:tc>
          <w:tcPr/>
          <w:p>
            <w:pPr>
              <w:pStyle w:val="Compact"/>
              <w:jc w:val="left"/>
            </w:pPr>
            <w:r>
              <w:t xml:space="preserve">Script finalization, casting, location permits</w:t>
            </w:r>
          </w:p>
        </w:tc>
      </w:tr>
      <w:tr>
        <w:tc>
          <w:tcPr/>
          <w:p>
            <w:pPr>
              <w:pStyle w:val="Compact"/>
              <w:jc w:val="left"/>
            </w:pPr>
            <w:r>
              <w:t xml:space="preserve">Production</w:t>
            </w:r>
          </w:p>
        </w:tc>
        <w:tc>
          <w:tcPr/>
          <w:p>
            <w:pPr>
              <w:pStyle w:val="Compact"/>
              <w:jc w:val="left"/>
            </w:pPr>
            <w:r>
              <w:t xml:space="preserve">2 months</w:t>
            </w:r>
          </w:p>
        </w:tc>
        <w:tc>
          <w:tcPr/>
          <w:p>
            <w:pPr>
              <w:pStyle w:val="Compact"/>
              <w:jc w:val="left"/>
            </w:pPr>
            <w:r>
              <w:t xml:space="preserve">Principal photography completion</w:t>
            </w:r>
          </w:p>
        </w:tc>
      </w:tr>
      <w:tr>
        <w:tc>
          <w:tcPr/>
          <w:p>
            <w:pPr>
              <w:pStyle w:val="Compact"/>
              <w:jc w:val="left"/>
            </w:pPr>
            <w:r>
              <w:t xml:space="preserve">Post-Production</w:t>
            </w:r>
          </w:p>
        </w:tc>
        <w:tc>
          <w:tcPr/>
          <w:p>
            <w:pPr>
              <w:pStyle w:val="Compact"/>
              <w:jc w:val="left"/>
            </w:pPr>
            <w:r>
              <w:t xml:space="preserve">4 months</w:t>
            </w:r>
          </w:p>
        </w:tc>
        <w:tc>
          <w:tcPr/>
          <w:p>
            <w:pPr>
              <w:pStyle w:val="Compact"/>
              <w:jc w:val="left"/>
            </w:pPr>
            <w:r>
              <w:t xml:space="preserve">Final cut, test screenings, premiere</w:t>
            </w:r>
          </w:p>
        </w:tc>
      </w:tr>
    </w:tbl>
    <w:bookmarkEnd w:id="29"/>
    <w:bookmarkStart w:id="30" w:name="expected-outcomes"/>
    <w:p>
      <w:pPr>
        <w:pStyle w:val="Heading2"/>
      </w:pPr>
      <w:r>
        <w:t xml:space="preserve">7. Expected Outcomes</w:t>
      </w:r>
    </w:p>
    <w:p>
      <w:pPr>
        <w:pStyle w:val="FirstParagraph"/>
      </w:pPr>
      <w:r>
        <w:t xml:space="preserve">The experiment aims to produce actionable insights for Film Directors operating in Australia Melbourne. Expected outcomes include:</w:t>
      </w:r>
    </w:p>
    <w:p>
      <w:pPr>
        <w:numPr>
          <w:ilvl w:val="0"/>
          <w:numId w:val="1007"/>
        </w:numPr>
        <w:pStyle w:val="Compact"/>
      </w:pPr>
      <w:r>
        <w:t xml:space="preserve">A framework for effective leadership in film production.</w:t>
      </w:r>
    </w:p>
    <w:p>
      <w:pPr>
        <w:numPr>
          <w:ilvl w:val="0"/>
          <w:numId w:val="1007"/>
        </w:numPr>
        <w:pStyle w:val="Compact"/>
      </w:pPr>
      <w:r>
        <w:t xml:space="preserve">Enhanced understanding of audience preferences in Melbourne.</w:t>
      </w:r>
    </w:p>
    <w:p>
      <w:pPr>
        <w:numPr>
          <w:ilvl w:val="0"/>
          <w:numId w:val="1007"/>
        </w:numPr>
        <w:pStyle w:val="Compact"/>
      </w:pPr>
      <w:r>
        <w:t xml:space="preserve">Recommendations for integrating local culture into global storytelling.</w:t>
      </w:r>
    </w:p>
    <w:bookmarkEnd w:id="30"/>
    <w:bookmarkStart w:id="31" w:name="conclusion"/>
    <w:p>
      <w:pPr>
        <w:pStyle w:val="Heading2"/>
      </w:pPr>
      <w:r>
        <w:t xml:space="preserve">8. Conclusion</w:t>
      </w:r>
    </w:p>
    <w:p>
      <w:pPr>
        <w:pStyle w:val="FirstParagraph"/>
      </w:pPr>
      <w:r>
        <w:t xml:space="preserve">This Experiment Protocol provides a structured approach to studying the role of a Film Director in Australia Melbourne. By combining rigorous methodology with a focus on local context, the experiment seeks to contribute valuable knowledge to the film industry while celebrating Melbourne's creative spirit.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Film Director - Australia Melbourne</dc:title>
  <dc:creator/>
  <dc:language>en</dc:language>
  <cp:keywords/>
  <dcterms:created xsi:type="dcterms:W3CDTF">2026-10-10T04:33:00Z</dcterms:created>
  <dcterms:modified xsi:type="dcterms:W3CDTF">2026-10-10T04:33:00Z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