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Film</w:t>
      </w:r>
      <w:r>
        <w:t xml:space="preserve"> </w:t>
      </w:r>
      <w:r>
        <w:t xml:space="preserve">Director</w:t>
      </w:r>
      <w:r>
        <w:t xml:space="preserve"> </w:t>
      </w:r>
      <w:r>
        <w:t xml:space="preserve">in</w:t>
      </w:r>
      <w:r>
        <w:t xml:space="preserve"> </w:t>
      </w:r>
      <w:r>
        <w:t xml:space="preserve">Bangladesh</w:t>
      </w:r>
      <w:r>
        <w:t xml:space="preserve"> </w:t>
      </w:r>
      <w:r>
        <w:t xml:space="preserve">Dhaka</w:t>
      </w:r>
    </w:p>
    <w:bookmarkStart w:id="20" w:name="X02909f33d2f98a17ae9d209a49f8b99f04b4cb6"/>
    <w:p>
      <w:pPr>
        <w:pStyle w:val="Heading1"/>
      </w:pPr>
      <w:r>
        <w:t xml:space="preserve">Experiment Protocol: Film Director in Bangladesh Dhaka</w:t>
      </w:r>
    </w:p>
    <w:p>
      <w:pPr>
        <w:pStyle w:val="FirstParagraph"/>
      </w:pPr>
      <w:r>
        <w:rPr>
          <w:bCs/>
          <w:b/>
        </w:rPr>
        <w:t xml:space="preserve">Document ID:</w:t>
      </w:r>
      <w:r>
        <w:t xml:space="preserve"> </w:t>
      </w:r>
      <w:r>
        <w:t xml:space="preserve">EP-FD-BD-DHK-2024-001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Dhaka, Bangladesh</w:t>
      </w:r>
    </w:p>
    <w:p>
      <w:pPr>
        <w:pStyle w:val="BodyText"/>
      </w:pPr>
      <w:r>
        <w:rPr>
          <w:bCs/>
          <w:b/>
        </w:rPr>
        <w:t xml:space="preserve">Subject:</w:t>
      </w:r>
      <w:r>
        <w:t xml:space="preserve"> </w:t>
      </w:r>
      <w:r>
        <w:t xml:space="preserve">Film Director</w:t>
      </w:r>
    </w:p>
    <w:bookmarkEnd w:id="20"/>
    <w:bookmarkStart w:id="21" w:name="introduction-and-objective"/>
    <w:p>
      <w:pPr>
        <w:pStyle w:val="Heading2"/>
      </w:pPr>
      <w:r>
        <w:t xml:space="preserve">1. Introduction and Objective</w:t>
      </w:r>
    </w:p>
    <w:p>
      <w:pPr>
        <w:pStyle w:val="FirstParagraph"/>
      </w:pPr>
      <w:r>
        <w:t xml:space="preserve">This Experiment Protocol outlines the structured methodology for evaluating the operational capabilities, creative decision-making processes, and logistical management skills of a Film Director within the specific context of Bangladesh Dhaka. The primary objective is to assess how a Film Director navigates the unique urban, cultural, and infrastructural landscape of Dhaka while executing a short film production.</w:t>
      </w:r>
    </w:p>
    <w:p>
      <w:pPr>
        <w:pStyle w:val="BodyText"/>
      </w:pPr>
      <w:r>
        <w:t xml:space="preserve">The experiment aims to quantify the director's ability to maintain artistic vision amidst the chaotic yet vibrant environment of Dhaka, manage local crew dynamics, and adhere to strict timelines despite common logistical challenges such as traffic congestion and power fluctuations.</w:t>
      </w:r>
    </w:p>
    <w:bookmarkEnd w:id="21"/>
    <w:bookmarkStart w:id="22" w:name="scope-and-context"/>
    <w:p>
      <w:pPr>
        <w:pStyle w:val="Heading2"/>
      </w:pPr>
      <w:r>
        <w:t xml:space="preserve">2. Scope and Context</w:t>
      </w:r>
    </w:p>
    <w:p>
      <w:pPr>
        <w:pStyle w:val="FirstParagraph"/>
      </w:pPr>
      <w:r>
        <w:t xml:space="preserve">The scope of this experiment is limited to a micro-budget production shoot scheduled over three consecutive days in various districts of Dhaka, including Gulshan, Old Dhaka, and Mirpur. The Film Director is expected to handle pre-production planning, on-set direction, and post-production oversight.</w:t>
      </w:r>
    </w:p>
    <w:p>
      <w:pPr>
        <w:pStyle w:val="BodyText"/>
      </w:pPr>
      <w:r>
        <w:t xml:space="preserve">The context of Bangladesh Dhaka presents specific variables that must be accounted for in this protocol:</w:t>
      </w:r>
    </w:p>
    <w:p>
      <w:pPr>
        <w:numPr>
          <w:ilvl w:val="0"/>
          <w:numId w:val="1001"/>
        </w:numPr>
        <w:pStyle w:val="Compact"/>
      </w:pPr>
      <w:r>
        <w:rPr>
          <w:bCs/>
          <w:b/>
        </w:rPr>
        <w:t xml:space="preserve">Urban Density:</w:t>
      </w:r>
      <w:r>
        <w:t xml:space="preserve"> </w:t>
      </w:r>
      <w:r>
        <w:t xml:space="preserve">High population density affecting crowd control and location scouting.</w:t>
      </w:r>
    </w:p>
    <w:p>
      <w:pPr>
        <w:numPr>
          <w:ilvl w:val="0"/>
          <w:numId w:val="1001"/>
        </w:numPr>
        <w:pStyle w:val="Compact"/>
      </w:pPr>
      <w:r>
        <w:rPr>
          <w:bCs/>
          <w:b/>
        </w:rPr>
        <w:t xml:space="preserve">Cultural Nuances:</w:t>
      </w:r>
      <w:r>
        <w:t xml:space="preserve"> </w:t>
      </w:r>
      <w:r>
        <w:t xml:space="preserve">The need for sensitivity regarding local customs, religious practices, and social norms.</w:t>
      </w:r>
    </w:p>
    <w:p>
      <w:pPr>
        <w:numPr>
          <w:ilvl w:val="0"/>
          <w:numId w:val="1001"/>
        </w:numPr>
        <w:pStyle w:val="Compact"/>
      </w:pPr>
      <w:r>
        <w:rPr>
          <w:bCs/>
          <w:b/>
        </w:rPr>
        <w:t xml:space="preserve">Infrastructure:</w:t>
      </w:r>
      <w:r>
        <w:t xml:space="preserve"> </w:t>
      </w:r>
      <w:r>
        <w:t xml:space="preserve">Variable internet connectivity, power supply reliability, and transportation logistics.</w:t>
      </w:r>
    </w:p>
    <w:bookmarkEnd w:id="22"/>
    <w:bookmarkStart w:id="26" w:name="methodology"/>
    <w:p>
      <w:pPr>
        <w:pStyle w:val="Heading2"/>
      </w:pPr>
      <w:r>
        <w:t xml:space="preserve">3. Methodology</w:t>
      </w:r>
    </w:p>
    <w:bookmarkStart w:id="23" w:name="pre-production-phase"/>
    <w:p>
      <w:pPr>
        <w:pStyle w:val="Heading3"/>
      </w:pPr>
      <w:r>
        <w:t xml:space="preserve">3.1 Pre-Production Phase</w:t>
      </w:r>
    </w:p>
    <w:p>
      <w:pPr>
        <w:pStyle w:val="FirstParagraph"/>
      </w:pPr>
      <w:r>
        <w:t xml:space="preserve">The Film Director must submit a detailed shooting script and storyboard that incorporates authentic Dhaka settings. The protocol requires the director to identify at least three distinct locations that reflect the socio-economic diversity of Bangladesh Dhaka. The director must also secure necessary permits from the Bangladesh Film Development Corporation and local municipal authorities.</w:t>
      </w:r>
    </w:p>
    <w:p>
      <w:pPr>
        <w:pStyle w:val="BodyText"/>
      </w:pPr>
      <w:r>
        <w:t xml:space="preserve">A risk assessment matrix must be completed, specifically addressing potential disruptions common in Dhaka, such as political rallies, heavy monsoon rains, or traffic gridlock.</w:t>
      </w:r>
    </w:p>
    <w:bookmarkEnd w:id="23"/>
    <w:bookmarkStart w:id="24" w:name="production-phase"/>
    <w:p>
      <w:pPr>
        <w:pStyle w:val="Heading3"/>
      </w:pPr>
      <w:r>
        <w:t xml:space="preserve">3.2 Production Phase</w:t>
      </w:r>
    </w:p>
    <w:p>
      <w:pPr>
        <w:pStyle w:val="FirstParagraph"/>
      </w:pPr>
      <w:r>
        <w:t xml:space="preserve">During the shoot, the Film Director will be observed by an independent evaluation team. The following metrics will be recorded:</w:t>
      </w:r>
    </w:p>
    <w:p>
      <w:pPr>
        <w:numPr>
          <w:ilvl w:val="0"/>
          <w:numId w:val="1002"/>
        </w:numPr>
        <w:pStyle w:val="Compact"/>
      </w:pPr>
      <w:r>
        <w:rPr>
          <w:bCs/>
          <w:b/>
        </w:rPr>
        <w:t xml:space="preserve">Communication Efficiency:</w:t>
      </w:r>
      <w:r>
        <w:t xml:space="preserve"> </w:t>
      </w:r>
      <w:r>
        <w:t xml:space="preserve">How clearly the director communicates with the Bangladeshi crew and local actors.</w:t>
      </w:r>
    </w:p>
    <w:p>
      <w:pPr>
        <w:numPr>
          <w:ilvl w:val="0"/>
          <w:numId w:val="1002"/>
        </w:numPr>
        <w:pStyle w:val="Compact"/>
      </w:pPr>
      <w:r>
        <w:rPr>
          <w:bCs/>
          <w:b/>
        </w:rPr>
        <w:t xml:space="preserve">Adaptability:</w:t>
      </w:r>
      <w:r>
        <w:t xml:space="preserve"> </w:t>
      </w:r>
      <w:r>
        <w:t xml:space="preserve">The director's response to unforeseen events, such as sudden location closures or equipment failure.</w:t>
      </w:r>
    </w:p>
    <w:p>
      <w:pPr>
        <w:numPr>
          <w:ilvl w:val="0"/>
          <w:numId w:val="1002"/>
        </w:numPr>
        <w:pStyle w:val="Compact"/>
      </w:pPr>
      <w:r>
        <w:rPr>
          <w:bCs/>
          <w:b/>
        </w:rPr>
        <w:t xml:space="preserve">Cultural Integration:</w:t>
      </w:r>
      <w:r>
        <w:t xml:space="preserve"> </w:t>
      </w:r>
      <w:r>
        <w:t xml:space="preserve">The extent to which the director respects and incorporates local cultural elements into the narrative.</w:t>
      </w:r>
    </w:p>
    <w:p>
      <w:pPr>
        <w:pStyle w:val="FirstParagraph"/>
      </w:pPr>
      <w:r>
        <w:t xml:space="preserve">The director is required to manage a crew of no more than 15 people, ensuring that all safety protocols are followed, especially in crowded areas of Old Dhaka.</w:t>
      </w:r>
    </w:p>
    <w:bookmarkEnd w:id="24"/>
    <w:bookmarkStart w:id="25" w:name="post-production-phase"/>
    <w:p>
      <w:pPr>
        <w:pStyle w:val="Heading3"/>
      </w:pPr>
      <w:r>
        <w:t xml:space="preserve">3.3 Post-Production Phase</w:t>
      </w:r>
    </w:p>
    <w:p>
      <w:pPr>
        <w:pStyle w:val="FirstParagraph"/>
      </w:pPr>
      <w:r>
        <w:t xml:space="preserve">The Film Director must oversee the editing process, ensuring that the final cut aligns with the initial creative vision while reflecting the authentic atmosphere of Bangladesh Dhaka. The director must also manage the sound design to accurately capture the ambient noise of the city, which is a critical aspect of the experiment.</w:t>
      </w:r>
    </w:p>
    <w:bookmarkEnd w:id="25"/>
    <w:bookmarkEnd w:id="26"/>
    <w:bookmarkStart w:id="27" w:name="evaluation-criteria"/>
    <w:p>
      <w:pPr>
        <w:pStyle w:val="Heading2"/>
      </w:pPr>
      <w:r>
        <w:t xml:space="preserve">4. Evaluation Criteria</w:t>
      </w:r>
    </w:p>
    <w:p>
      <w:pPr>
        <w:pStyle w:val="FirstParagraph"/>
      </w:pPr>
      <w:r>
        <w:t xml:space="preserve">The performance of the Film Director will be evaluated based on the following criteria:</w:t>
      </w:r>
    </w:p>
    <w:p>
      <w:pPr>
        <w:numPr>
          <w:ilvl w:val="0"/>
          <w:numId w:val="1003"/>
        </w:numPr>
        <w:pStyle w:val="Compact"/>
      </w:pPr>
      <w:r>
        <w:rPr>
          <w:bCs/>
          <w:b/>
        </w:rPr>
        <w:t xml:space="preserve">Creative Vision (30%):</w:t>
      </w:r>
      <w:r>
        <w:t xml:space="preserve"> </w:t>
      </w:r>
      <w:r>
        <w:t xml:space="preserve">Originality and coherence of the narrative within the Dhaka context.</w:t>
      </w:r>
    </w:p>
    <w:p>
      <w:pPr>
        <w:numPr>
          <w:ilvl w:val="0"/>
          <w:numId w:val="1003"/>
        </w:numPr>
        <w:pStyle w:val="Compact"/>
      </w:pPr>
      <w:r>
        <w:rPr>
          <w:bCs/>
          <w:b/>
        </w:rPr>
        <w:t xml:space="preserve">Logistical Management (25%):</w:t>
      </w:r>
      <w:r>
        <w:t xml:space="preserve"> </w:t>
      </w:r>
      <w:r>
        <w:t xml:space="preserve">Efficiency in handling resources, time, and personnel in a challenging urban environment.</w:t>
      </w:r>
    </w:p>
    <w:p>
      <w:pPr>
        <w:numPr>
          <w:ilvl w:val="0"/>
          <w:numId w:val="1003"/>
        </w:numPr>
        <w:pStyle w:val="Compact"/>
      </w:pPr>
      <w:r>
        <w:rPr>
          <w:bCs/>
          <w:b/>
        </w:rPr>
        <w:t xml:space="preserve">Cultural Sensitivity (20%):</w:t>
      </w:r>
      <w:r>
        <w:t xml:space="preserve"> </w:t>
      </w:r>
      <w:r>
        <w:t xml:space="preserve">Respectful and accurate representation of Bangladeshi culture and society.</w:t>
      </w:r>
    </w:p>
    <w:p>
      <w:pPr>
        <w:numPr>
          <w:ilvl w:val="0"/>
          <w:numId w:val="1003"/>
        </w:numPr>
        <w:pStyle w:val="Compact"/>
      </w:pPr>
      <w:r>
        <w:rPr>
          <w:bCs/>
          <w:b/>
        </w:rPr>
        <w:t xml:space="preserve">Problem-Solving (15%):</w:t>
      </w:r>
      <w:r>
        <w:t xml:space="preserve"> </w:t>
      </w:r>
      <w:r>
        <w:t xml:space="preserve">Ability to resolve issues quickly and effectively without compromising the production quality.</w:t>
      </w:r>
    </w:p>
    <w:p>
      <w:pPr>
        <w:numPr>
          <w:ilvl w:val="0"/>
          <w:numId w:val="1003"/>
        </w:numPr>
        <w:pStyle w:val="Compact"/>
      </w:pPr>
      <w:r>
        <w:rPr>
          <w:bCs/>
          <w:b/>
        </w:rPr>
        <w:t xml:space="preserve">Team Leadership (10%):</w:t>
      </w:r>
      <w:r>
        <w:t xml:space="preserve"> </w:t>
      </w:r>
      <w:r>
        <w:t xml:space="preserve">Ability to motivate and guide the crew and actors.</w:t>
      </w:r>
    </w:p>
    <w:bookmarkEnd w:id="27"/>
    <w:bookmarkStart w:id="28" w:name="safety-and-ethical-considerations"/>
    <w:p>
      <w:pPr>
        <w:pStyle w:val="Heading2"/>
      </w:pPr>
      <w:r>
        <w:t xml:space="preserve">5. Safety and Ethical Considerations</w:t>
      </w:r>
    </w:p>
    <w:p>
      <w:pPr>
        <w:pStyle w:val="FirstParagraph"/>
      </w:pPr>
      <w:r>
        <w:t xml:space="preserve">The safety of all participants is paramount. The Film Director must ensure that all cast and crew members are briefed on emergency procedures, including evacuation routes in case of fire or civil unrest. Given the traffic conditions in Dhaka, the director must arrange reliable transportation for all personnel.</w:t>
      </w:r>
    </w:p>
    <w:p>
      <w:pPr>
        <w:pStyle w:val="BodyText"/>
      </w:pPr>
      <w:r>
        <w:t xml:space="preserve">Ethical considerations include obtaining informed consent from all individuals appearing in the film, especially in public spaces. The director must avoid exploitative practices and ensure fair compensation for all local workers in accordance with Bangladeshi labor laws.</w:t>
      </w:r>
    </w:p>
    <w:bookmarkEnd w:id="28"/>
    <w:bookmarkStart w:id="29" w:name="data-collection-and-reporting"/>
    <w:p>
      <w:pPr>
        <w:pStyle w:val="Heading2"/>
      </w:pPr>
      <w:r>
        <w:t xml:space="preserve">6. Data Collection and Reporting</w:t>
      </w:r>
    </w:p>
    <w:p>
      <w:pPr>
        <w:pStyle w:val="FirstParagraph"/>
      </w:pPr>
      <w:r>
        <w:t xml:space="preserve">Data will be collected through daily logs, video recordings of the shoot, and interviews with crew members. The Film Director must submit a final report detailing the challenges faced and the strategies employed to overcome them. This report will be analyzed to determine the effectiveness of the director's approach in the context of Bangladesh Dhaka.</w:t>
      </w:r>
    </w:p>
    <w:bookmarkEnd w:id="29"/>
    <w:bookmarkStart w:id="30" w:name="conclusion"/>
    <w:p>
      <w:pPr>
        <w:pStyle w:val="Heading2"/>
      </w:pPr>
      <w:r>
        <w:t xml:space="preserve">7. Conclusion</w:t>
      </w:r>
    </w:p>
    <w:p>
      <w:pPr>
        <w:pStyle w:val="FirstParagraph"/>
      </w:pPr>
      <w:r>
        <w:t xml:space="preserve">This Experiment Protocol provides a comprehensive framework for assessing the capabilities of a Film Director in the unique environment of Bangladesh Dhaka. By adhering to this protocol, we aim to gain valuable insights into the intersection of creative filmmaking and urban logistics, ultimately contributing to the development of the film industry in Bangladesh.</w:t>
      </w:r>
    </w:p>
    <w:bookmarkEnd w:id="30"/>
    <w:p>
      <w:pPr>
        <w:pStyle w:val="BodyText"/>
      </w:pPr>
      <w:r>
        <w:rPr>
          <w:bCs/>
          <w:b/>
        </w:rPr>
        <w:t xml:space="preserve">Note:</w:t>
      </w:r>
      <w:r>
        <w:t xml:space="preserve"> </w:t>
      </w:r>
      <w:r>
        <w:t xml:space="preserve">This protocol is subject to revision based on feedback from industry experts and regulatory bodies in Bangladesh. All participants must sign a confidentiality agreement before the commencement of the experiment.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Film Director in Bangladesh Dhaka</dc:title>
  <dc:creator/>
  <dc:language>en</dc:language>
  <cp:keywords/>
  <dcterms:created xsi:type="dcterms:W3CDTF">2026-10-10T09:09:10Z</dcterms:created>
  <dcterms:modified xsi:type="dcterms:W3CDTF">2026-10-10T09:09:10Z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