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bookmarkStart w:id="34" w:name="Xd2f5f43736eb452485fa99ba3fa168019cb2992"/>
    <w:p>
      <w:pPr>
        <w:pStyle w:val="Heading1"/>
      </w:pPr>
      <w:r>
        <w:t xml:space="preserve">Experiment Protocol: Cognitive and Creative Load Analysis of the Film Director</w:t>
      </w:r>
    </w:p>
    <w:p>
      <w:pPr>
        <w:pStyle w:val="FirstParagraph"/>
      </w:pPr>
      <w:r>
        <w:rPr>
          <w:bCs/>
          <w:b/>
        </w:rPr>
        <w:t xml:space="preserve">Protocol ID:</w:t>
      </w:r>
      <w:r>
        <w:t xml:space="preserve"> </w:t>
      </w:r>
      <w:r>
        <w:t xml:space="preserve">BRU-FD-2024-EXP01</w:t>
      </w:r>
    </w:p>
    <w:p>
      <w:pPr>
        <w:pStyle w:val="BodyText"/>
      </w:pPr>
      <w:r>
        <w:rPr>
          <w:bCs/>
          <w:b/>
        </w:rPr>
        <w:t xml:space="preserve">Location:</w:t>
      </w:r>
      <w:r>
        <w:t xml:space="preserve"> </w:t>
      </w:r>
      <w:r>
        <w:t xml:space="preserve">Brussels, Belgium (European Capital of Culture)</w:t>
      </w:r>
    </w:p>
    <w:p>
      <w:pPr>
        <w:pStyle w:val="BodyText"/>
      </w:pPr>
      <w:r>
        <w:rPr>
          <w:bCs/>
          <w:b/>
        </w:rPr>
        <w:t xml:space="preserve">Subject Role:</w:t>
      </w:r>
      <w:r>
        <w:t xml:space="preserve"> </w:t>
      </w:r>
      <w:r>
        <w:t xml:space="preserve">Film Director</w:t>
      </w:r>
    </w:p>
    <w:p>
      <w:pPr>
        <w:pStyle w:val="BodyText"/>
      </w:pPr>
      <w:r>
        <w:rPr>
          <w:bCs/>
          <w:b/>
        </w:rPr>
        <w:t xml:space="preserve">Date:</w:t>
      </w:r>
      <w:r>
        <w:t xml:space="preserve"> </w:t>
      </w:r>
      <w:r>
        <w:t xml:space="preserve">October 2023</w:t>
      </w:r>
    </w:p>
    <w:p>
      <w:pPr>
        <w:pStyle w:val="BodyText"/>
      </w:pPr>
      <w:r>
        <w:rPr>
          <w:bCs/>
          <w:b/>
        </w:rPr>
        <w:t xml:space="preserve">Language:</w:t>
      </w:r>
      <w:r>
        <w:t xml:space="preserve"> </w:t>
      </w:r>
      <w:r>
        <w:t xml:space="preserve">English</w:t>
      </w:r>
    </w:p>
    <w:bookmarkStart w:id="20" w:name="introduction-and-rationale"/>
    <w:p>
      <w:pPr>
        <w:pStyle w:val="Heading2"/>
      </w:pPr>
      <w:r>
        <w:t xml:space="preserve">1. Introduction and Rationale</w:t>
      </w:r>
    </w:p>
    <w:p>
      <w:pPr>
        <w:pStyle w:val="FirstParagraph"/>
      </w:pPr>
      <w:r>
        <w:t xml:space="preserve">This Experiment Protocol outlines the methodology for assessing the cognitive, emotional, and creative load experienced by a Film Director during the pre-production and production phases of a short film project. The study is situated in Belgium Brussels, a city characterized by its multilingual environment, multicultural workforce, and status as a hub for European media production. The unique context of Brussels offers a complex backdrop for analyzing how a Film Director navigates logistical constraints, cultural diversity, and artistic vision simultaneously.</w:t>
      </w:r>
    </w:p>
    <w:p>
      <w:pPr>
        <w:pStyle w:val="BodyText"/>
      </w:pPr>
      <w:r>
        <w:t xml:space="preserve">The primary objective is to quantify the decision-making fatigue and creative adaptability required of a Film Director operating within the specific regulatory and cultural framework of Belgium Brussels. By understanding these factors, we aim to develop better support systems for creative professionals in the region.</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measure the cognitive load of a Film Director when managing a multilingual crew in Brussels.</w:t>
      </w:r>
    </w:p>
    <w:p>
      <w:pPr>
        <w:numPr>
          <w:ilvl w:val="0"/>
          <w:numId w:val="1001"/>
        </w:numPr>
        <w:pStyle w:val="Compact"/>
      </w:pPr>
      <w:r>
        <w:t xml:space="preserve">To analyze the impact of Brussels' urban environment and permitting regulations on the director's creative flow.</w:t>
      </w:r>
    </w:p>
    <w:p>
      <w:pPr>
        <w:numPr>
          <w:ilvl w:val="0"/>
          <w:numId w:val="1001"/>
        </w:numPr>
        <w:pStyle w:val="Compact"/>
      </w:pPr>
      <w:r>
        <w:t xml:space="preserve">To evaluate the stress levels associated with coordinating between international stakeholders and local Belgian production teams.</w:t>
      </w:r>
    </w:p>
    <w:p>
      <w:pPr>
        <w:numPr>
          <w:ilvl w:val="0"/>
          <w:numId w:val="1001"/>
        </w:numPr>
        <w:pStyle w:val="Compact"/>
      </w:pPr>
      <w:r>
        <w:t xml:space="preserve">To document the decision-making processes of a Film Director under time pressure within the Brussels metropolitan area.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quantitative biometric data with qualitative interviews. The experiment will run over a period of four weeks, covering the final stages of pre-production and the first week of principal photography.</w:t>
      </w:r>
    </w:p>
    <w:bookmarkEnd w:id="22"/>
    <w:bookmarkStart w:id="23" w:name="participants"/>
    <w:p>
      <w:pPr>
        <w:pStyle w:val="Heading3"/>
      </w:pPr>
      <w:r>
        <w:t xml:space="preserve">3.2 Participants</w:t>
      </w:r>
    </w:p>
    <w:p>
      <w:pPr>
        <w:pStyle w:val="FirstParagraph"/>
      </w:pPr>
      <w:r>
        <w:t xml:space="preserve">The primary participant is a professional Film Director with at least five years of experience. The director must be currently engaged in a production project based in Belgium Brussels. Secondary participants include the production manager, lead cinematographer, and key actors to provide corroborating accounts of the director's behavior and communication style.</w:t>
      </w:r>
    </w:p>
    <w:bookmarkEnd w:id="23"/>
    <w:bookmarkStart w:id="24" w:name="location-context"/>
    <w:p>
      <w:pPr>
        <w:pStyle w:val="Heading3"/>
      </w:pPr>
      <w:r>
        <w:t xml:space="preserve">3.3 Location Context</w:t>
      </w:r>
    </w:p>
    <w:p>
      <w:pPr>
        <w:pStyle w:val="FirstParagraph"/>
      </w:pPr>
      <w:r>
        <w:t xml:space="preserve">The experiment takes place entirely within Belgium Brussels. Specific attention will be paid to scenes shot in high-traffic areas such as the Grand Place, the European Quarter, and the Canal zone. These locations are chosen because they present unique challenges regarding noise control, crowd management, and municipal permits, which directly impact the Film Director's workflow.</w:t>
      </w:r>
    </w:p>
    <w:bookmarkEnd w:id="24"/>
    <w:bookmarkEnd w:id="25"/>
    <w:bookmarkStart w:id="29" w:name="procedure"/>
    <w:p>
      <w:pPr>
        <w:pStyle w:val="Heading2"/>
      </w:pPr>
      <w:r>
        <w:t xml:space="preserve">4. Procedure</w:t>
      </w:r>
    </w:p>
    <w:bookmarkStart w:id="26" w:name="phase-1-baseline-assessment"/>
    <w:p>
      <w:pPr>
        <w:pStyle w:val="Heading3"/>
      </w:pPr>
      <w:r>
        <w:t xml:space="preserve">4.1 Phase 1: Baseline Assessment</w:t>
      </w:r>
    </w:p>
    <w:p>
      <w:pPr>
        <w:pStyle w:val="FirstParagraph"/>
      </w:pPr>
      <w:r>
        <w:t xml:space="preserve">Before the start of the shoot, the Film Director will undergo a baseline cognitive assessment. This includes standard psychometric tests to establish a baseline for stress tolerance, creative thinking, and decision-making speed. The director will also complete a survey regarding their familiarity with the Belgian film industry regulations and the Brussels locale.</w:t>
      </w:r>
    </w:p>
    <w:bookmarkEnd w:id="26"/>
    <w:bookmarkStart w:id="27" w:name="phase-2-on-set-monitoring"/>
    <w:p>
      <w:pPr>
        <w:pStyle w:val="Heading3"/>
      </w:pPr>
      <w:r>
        <w:t xml:space="preserve">4.2 Phase 2: On-Set Monitoring</w:t>
      </w:r>
    </w:p>
    <w:p>
      <w:pPr>
        <w:pStyle w:val="FirstParagraph"/>
      </w:pPr>
      <w:r>
        <w:t xml:space="preserve">During the production phase in Brussels, the Film Director will wear a non-intrusive biometric sensor (e.g., a smartwatch) to monitor heart rate variability (HRV) and sleep patterns. Additionally, a research assistant will conduct "shadowing," taking notes on the frequency of interruptions, the complexity of on-set problems, and the director's response time.</w:t>
      </w:r>
    </w:p>
    <w:p>
      <w:pPr>
        <w:pStyle w:val="BodyText"/>
      </w:pPr>
      <w:r>
        <w:t xml:space="preserve">Special focus will be placed on moments where the Film Director must switch between languages (French, Dutch, English, German) to communicate with the crew, a common necessity in Belgium Brussels.</w:t>
      </w:r>
    </w:p>
    <w:bookmarkEnd w:id="27"/>
    <w:bookmarkStart w:id="28" w:name="phase-3-incident-logging"/>
    <w:p>
      <w:pPr>
        <w:pStyle w:val="Heading3"/>
      </w:pPr>
      <w:r>
        <w:t xml:space="preserve">4.3 Phase 3: Incident Logging</w:t>
      </w:r>
    </w:p>
    <w:p>
      <w:pPr>
        <w:pStyle w:val="FirstParagraph"/>
      </w:pPr>
      <w:r>
        <w:t xml:space="preserve">A digital log will be maintained to record specific incidents where the Film Director's creative vision was compromised by external factors specific to Brussels, such as unexpected weather changes, permit restrictions, or logistical delays due to public transport strikes.</w:t>
      </w:r>
    </w:p>
    <w:bookmarkEnd w:id="28"/>
    <w:bookmarkEnd w:id="29"/>
    <w:bookmarkStart w:id="30" w:name="data-collection-instruments"/>
    <w:p>
      <w:pPr>
        <w:pStyle w:val="Heading2"/>
      </w:pPr>
      <w:r>
        <w:t xml:space="preserve">5. Data Collection Instruments</w:t>
      </w:r>
    </w:p>
    <w:p>
      <w:pPr>
        <w:numPr>
          <w:ilvl w:val="0"/>
          <w:numId w:val="1002"/>
        </w:numPr>
        <w:pStyle w:val="Compact"/>
      </w:pPr>
      <w:r>
        <w:rPr>
          <w:bCs/>
          <w:b/>
        </w:rPr>
        <w:t xml:space="preserve">Biometric Sensors:</w:t>
      </w:r>
      <w:r>
        <w:t xml:space="preserve"> </w:t>
      </w:r>
      <w:r>
        <w:t xml:space="preserve">For continuous monitoring of physiological stress markers.</w:t>
      </w:r>
    </w:p>
    <w:p>
      <w:pPr>
        <w:numPr>
          <w:ilvl w:val="0"/>
          <w:numId w:val="1002"/>
        </w:numPr>
        <w:pStyle w:val="Compact"/>
      </w:pPr>
      <w:r>
        <w:rPr>
          <w:bCs/>
          <w:b/>
        </w:rPr>
        <w:t xml:space="preserve">Structured Interviews:</w:t>
      </w:r>
      <w:r>
        <w:t xml:space="preserve"> </w:t>
      </w:r>
      <w:r>
        <w:t xml:space="preserve">Daily 15-minute debriefings with the Film Director to discuss challenges faced in Brussels.</w:t>
      </w:r>
    </w:p>
    <w:p>
      <w:pPr>
        <w:numPr>
          <w:ilvl w:val="0"/>
          <w:numId w:val="1002"/>
        </w:numPr>
        <w:pStyle w:val="Compact"/>
      </w:pPr>
      <w:r>
        <w:rPr>
          <w:bCs/>
          <w:b/>
        </w:rPr>
        <w:t xml:space="preserve">Observation Checklists:</w:t>
      </w:r>
      <w:r>
        <w:t xml:space="preserve"> </w:t>
      </w:r>
      <w:r>
        <w:t xml:space="preserve">Used by the research assistant to track communication breakdowns and decision latency.</w:t>
      </w:r>
    </w:p>
    <w:p>
      <w:pPr>
        <w:numPr>
          <w:ilvl w:val="0"/>
          <w:numId w:val="1002"/>
        </w:numPr>
        <w:pStyle w:val="Compact"/>
      </w:pPr>
      <w:r>
        <w:rPr>
          <w:bCs/>
          <w:b/>
        </w:rPr>
        <w:t xml:space="preserve">Production Logs:</w:t>
      </w:r>
      <w:r>
        <w:t xml:space="preserve"> </w:t>
      </w:r>
      <w:r>
        <w:t xml:space="preserve">Official documents detailing schedule adherence and budget variances.</w:t>
      </w:r>
    </w:p>
    <w:bookmarkEnd w:id="30"/>
    <w:bookmarkStart w:id="31" w:name="ethical-considerations"/>
    <w:p>
      <w:pPr>
        <w:pStyle w:val="Heading2"/>
      </w:pPr>
      <w:r>
        <w:t xml:space="preserve">6. Ethical Considerations</w:t>
      </w:r>
    </w:p>
    <w:p>
      <w:pPr>
        <w:pStyle w:val="FirstParagraph"/>
      </w:pPr>
      <w:r>
        <w:t xml:space="preserve">This experiment adheres to the ethical guidelines set by the Belgian Commission for the Protection of Privacy. All participants, including the Film Director, will provide informed consent. Data collected will be anonymized to protect the identity of the director and the production company. The study ensures that the monitoring process does not interfere with the artistic integrity or safety of the film production.</w:t>
      </w:r>
    </w:p>
    <w:bookmarkEnd w:id="31"/>
    <w:bookmarkStart w:id="32" w:name="expected-outcomes"/>
    <w:p>
      <w:pPr>
        <w:pStyle w:val="Heading2"/>
      </w:pPr>
      <w:r>
        <w:t xml:space="preserve">7. Expected Outcomes</w:t>
      </w:r>
    </w:p>
    <w:p>
      <w:pPr>
        <w:pStyle w:val="FirstParagraph"/>
      </w:pPr>
      <w:r>
        <w:t xml:space="preserve">We anticipate that the Film Director will exhibit higher cognitive load during scenes requiring multilingual communication and complex logistical coordination in Brussels. The data is expected to reveal a correlation between environmental stressors in Belgium Brussels and the director's creative decision-making quality. These findings will contribute to a better understanding of the working conditions for film directors in multicultural European capitals.</w:t>
      </w:r>
    </w:p>
    <w:bookmarkEnd w:id="32"/>
    <w:bookmarkStart w:id="33" w:name="conclusion"/>
    <w:p>
      <w:pPr>
        <w:pStyle w:val="Heading2"/>
      </w:pPr>
      <w:r>
        <w:t xml:space="preserve">8. Conclusion</w:t>
      </w:r>
    </w:p>
    <w:p>
      <w:pPr>
        <w:pStyle w:val="FirstParagraph"/>
      </w:pPr>
      <w:r>
        <w:t xml:space="preserve">This Experiment Protocol provides a structured framework for investigating the unique pressures faced by a Film Director in Belgium Brussels. By focusing on the intersection of artistic leadership and urban complexity, this study aims to generate valuable insights for the film industry in Belgium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Belgium Brussels</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