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Colombia</w:t>
      </w:r>
      <w:r>
        <w:t xml:space="preserve"> </w:t>
      </w:r>
      <w:r>
        <w:t xml:space="preserve">Bogotá</w:t>
      </w:r>
    </w:p>
    <w:bookmarkStart w:id="31" w:name="Xb4f5b9ca9d0631ac3531965fd2ef40ade986da7"/>
    <w:p>
      <w:pPr>
        <w:pStyle w:val="Heading1"/>
      </w:pPr>
      <w:r>
        <w:t xml:space="preserve">Experiment Protocol: Film Director in Colombia Bogotá</w:t>
      </w:r>
    </w:p>
    <w:bookmarkStart w:id="20" w:name="title-and-identification"/>
    <w:p>
      <w:pPr>
        <w:pStyle w:val="Heading2"/>
      </w:pPr>
      <w:r>
        <w:t xml:space="preserve">1. Title and Identification</w:t>
      </w:r>
    </w:p>
    <w:p>
      <w:pPr>
        <w:pStyle w:val="FirstParagraph"/>
      </w:pPr>
      <w:r>
        <w:rPr>
          <w:bCs/>
          <w:b/>
        </w:rPr>
        <w:t xml:space="preserve">Project Title:</w:t>
      </w:r>
      <w:r>
        <w:t xml:space="preserve"> </w:t>
      </w:r>
      <w:r>
        <w:t xml:space="preserve">Narrative Adaptation and Visual Storytelling: A Film Director Experiment in Colombia Bogotá.</w:t>
      </w:r>
    </w:p>
    <w:p>
      <w:pPr>
        <w:pStyle w:val="BodyText"/>
      </w:pPr>
      <w:r>
        <w:rPr>
          <w:bCs/>
          <w:b/>
        </w:rPr>
        <w:t xml:space="preserve">Location:</w:t>
      </w:r>
      <w:r>
        <w:t xml:space="preserve"> </w:t>
      </w:r>
      <w:r>
        <w:t xml:space="preserve">Bogotá, Colombia (Specifically focusing on the urban landscape of Chapinero, La Candelaria, and the surrounding Andean geography).</w:t>
      </w:r>
    </w:p>
    <w:p>
      <w:pPr>
        <w:pStyle w:val="BodyText"/>
      </w:pPr>
      <w:r>
        <w:rPr>
          <w:bCs/>
          <w:b/>
        </w:rPr>
        <w:t xml:space="preserve">Role Under Study:</w:t>
      </w:r>
      <w:r>
        <w:t xml:space="preserve"> </w:t>
      </w:r>
      <w:r>
        <w:t xml:space="preserve">Film Director.</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2. Introduction and Background</w:t>
      </w:r>
    </w:p>
    <w:p>
      <w:pPr>
        <w:pStyle w:val="FirstParagraph"/>
      </w:pPr>
      <w:r>
        <w:t xml:space="preserve">This Experiment Protocol outlines the methodology for a controlled study designed to evaluate the creative and logistical capabilities of a Film Director operating within the unique cultural and environmental context of Colombia Bogotá. Bogotá is not merely a backdrop; it is a dynamic character in itself, characterized by its high altitude, distinct microclimates, vibrant street culture, and complex socio-political history.</w:t>
      </w:r>
    </w:p>
    <w:p>
      <w:pPr>
        <w:pStyle w:val="BodyText"/>
      </w:pPr>
      <w:r>
        <w:t xml:space="preserve">The Film Director is the central variable in this experiment. Their ability to synthesize the chaotic energy of the city with a coherent visual narrative will be measured. This protocol is designed to test how a director navigates the specific challenges of shooting in Bogotá, from navigating traffic congestion to securing permits in historic districts, while maintaining artistic integrity.</w:t>
      </w:r>
    </w:p>
    <w:bookmarkEnd w:id="21"/>
    <w:bookmarkStart w:id="22" w:name="objectives"/>
    <w:p>
      <w:pPr>
        <w:pStyle w:val="Heading2"/>
      </w:pPr>
      <w:r>
        <w:t xml:space="preserve">3. Objectives</w:t>
      </w:r>
    </w:p>
    <w:p>
      <w:pPr>
        <w:pStyle w:val="FirstParagraph"/>
      </w:pPr>
      <w:r>
        <w:t xml:space="preserve">The primary objectives of this experiment are as follows:</w:t>
      </w:r>
    </w:p>
    <w:p>
      <w:pPr>
        <w:numPr>
          <w:ilvl w:val="0"/>
          <w:numId w:val="1001"/>
        </w:numPr>
        <w:pStyle w:val="Compact"/>
      </w:pPr>
      <w:r>
        <w:t xml:space="preserve">To assess the Film Director's ability to utilize the natural lighting conditions of Bogotá, which vary significantly due to the city's altitude and cloud cover.</w:t>
      </w:r>
    </w:p>
    <w:p>
      <w:pPr>
        <w:numPr>
          <w:ilvl w:val="0"/>
          <w:numId w:val="1001"/>
        </w:numPr>
        <w:pStyle w:val="Compact"/>
      </w:pPr>
      <w:r>
        <w:t xml:space="preserve">To evaluate the director's capacity to integrate local Colombian talent and crew, fostering a collaborative environment that respects local customs and labor laws.</w:t>
      </w:r>
    </w:p>
    <w:p>
      <w:pPr>
        <w:numPr>
          <w:ilvl w:val="0"/>
          <w:numId w:val="1001"/>
        </w:numPr>
        <w:pStyle w:val="Compact"/>
      </w:pPr>
      <w:r>
        <w:t xml:space="preserve">To measure the efficiency of the director's workflow when adapting to the unpredictable weather patterns typical of the Colombian capital.</w:t>
      </w:r>
    </w:p>
    <w:p>
      <w:pPr>
        <w:numPr>
          <w:ilvl w:val="0"/>
          <w:numId w:val="1001"/>
        </w:numPr>
        <w:pStyle w:val="Compact"/>
      </w:pPr>
      <w:r>
        <w:t xml:space="preserve">To analyze the narrative impact of using authentic Bogotá locations versus constructed sets.</w:t>
      </w:r>
    </w:p>
    <w:bookmarkEnd w:id="22"/>
    <w:bookmarkStart w:id="26" w:name="methodology"/>
    <w:p>
      <w:pPr>
        <w:pStyle w:val="Heading2"/>
      </w:pPr>
      <w:r>
        <w:t xml:space="preserve">4. Methodology</w:t>
      </w:r>
    </w:p>
    <w:bookmarkStart w:id="23" w:name="phase-one-pre-production-and-scouting"/>
    <w:p>
      <w:pPr>
        <w:pStyle w:val="Heading3"/>
      </w:pPr>
      <w:r>
        <w:t xml:space="preserve">4.1. Phase One: Pre-Production and Scouting</w:t>
      </w:r>
    </w:p>
    <w:p>
      <w:pPr>
        <w:pStyle w:val="FirstParagraph"/>
      </w:pPr>
      <w:r>
        <w:t xml:space="preserve">The Film Director will be required to conduct location scouting in three distinct zones of Colombia Bogotá. The first zone will be the historic center, La Candelaria, to test the director's ability to manage crowds and preserve the aesthetic of colonial architecture. The second zone will be the modern district of Usaquén, focusing on contemporary urban storytelling. The third zone will be the Cerros Orientales (Eastern Hills), testing the director's capability to shoot in rugged, natural terrain.</w:t>
      </w:r>
    </w:p>
    <w:p>
      <w:pPr>
        <w:pStyle w:val="BodyText"/>
      </w:pPr>
      <w:r>
        <w:t xml:space="preserve">During this phase, the director must submit a detailed shot list that accounts for the specific light quality of Bogotá, which is often diffused and soft due to atmospheric conditions.</w:t>
      </w:r>
    </w:p>
    <w:bookmarkEnd w:id="23"/>
    <w:bookmarkStart w:id="24" w:name="phase-two-production-execution"/>
    <w:p>
      <w:pPr>
        <w:pStyle w:val="Heading3"/>
      </w:pPr>
      <w:r>
        <w:t xml:space="preserve">4.2. Phase Two: Production Execution</w:t>
      </w:r>
    </w:p>
    <w:p>
      <w:pPr>
        <w:pStyle w:val="FirstParagraph"/>
      </w:pPr>
      <w:r>
        <w:t xml:space="preserve">The core of the experiment involves a three-day shoot. The Film Director will be tasked with directing a short narrative sequence involving local actors. The script will be intentionally open-ended to allow the director to improvise based on the environment.</w:t>
      </w:r>
    </w:p>
    <w:p>
      <w:pPr>
        <w:pStyle w:val="BodyText"/>
      </w:pPr>
      <w:r>
        <w:t xml:space="preserve">Key constraints include:</w:t>
      </w:r>
    </w:p>
    <w:p>
      <w:pPr>
        <w:numPr>
          <w:ilvl w:val="0"/>
          <w:numId w:val="1002"/>
        </w:numPr>
        <w:pStyle w:val="Compact"/>
      </w:pPr>
      <w:r>
        <w:rPr>
          <w:bCs/>
          <w:b/>
        </w:rPr>
        <w:t xml:space="preserve">Time Management:</w:t>
      </w:r>
      <w:r>
        <w:t xml:space="preserve"> </w:t>
      </w:r>
      <w:r>
        <w:t xml:space="preserve">The director must adhere to a strict schedule, accounting for Bogotá's notorious traffic patterns, which can impact crew arrival times and equipment transport.</w:t>
      </w:r>
    </w:p>
    <w:p>
      <w:pPr>
        <w:numPr>
          <w:ilvl w:val="0"/>
          <w:numId w:val="1002"/>
        </w:numPr>
        <w:pStyle w:val="Compact"/>
      </w:pPr>
      <w:r>
        <w:rPr>
          <w:bCs/>
          <w:b/>
        </w:rPr>
        <w:t xml:space="preserve">Resource Allocation:</w:t>
      </w:r>
      <w:r>
        <w:t xml:space="preserve"> </w:t>
      </w:r>
      <w:r>
        <w:t xml:space="preserve">The director must work with a limited budget, requiring creative problem-solving typical of independent filmmaking in Colombia.</w:t>
      </w:r>
    </w:p>
    <w:p>
      <w:pPr>
        <w:numPr>
          <w:ilvl w:val="0"/>
          <w:numId w:val="1002"/>
        </w:numPr>
        <w:pStyle w:val="Compact"/>
      </w:pPr>
      <w:r>
        <w:rPr>
          <w:bCs/>
          <w:b/>
        </w:rPr>
        <w:t xml:space="preserve">Cultural Sensitivity:</w:t>
      </w:r>
      <w:r>
        <w:t xml:space="preserve"> </w:t>
      </w:r>
      <w:r>
        <w:t xml:space="preserve">The director must demonstrate respect for local communities, ensuring that filming does not disrupt daily life in residential neighborhoods.</w:t>
      </w:r>
    </w:p>
    <w:bookmarkEnd w:id="24"/>
    <w:bookmarkStart w:id="25" w:name="phase-three-post-production-and-review"/>
    <w:p>
      <w:pPr>
        <w:pStyle w:val="Heading3"/>
      </w:pPr>
      <w:r>
        <w:t xml:space="preserve">4.3. Phase Three: Post-Production and Review</w:t>
      </w:r>
    </w:p>
    <w:p>
      <w:pPr>
        <w:pStyle w:val="FirstParagraph"/>
      </w:pPr>
      <w:r>
        <w:t xml:space="preserve">Following the shoot, the Film Director will oversee the editing process. The final cut will be evaluated by a panel of experts familiar with the Colombian film industry. The evaluation will focus on how well the director captured the essence of Bogotá without resorting to clichés.</w:t>
      </w:r>
    </w:p>
    <w:bookmarkEnd w:id="25"/>
    <w:bookmarkEnd w:id="26"/>
    <w:bookmarkStart w:id="27" w:name="variables-and-controls"/>
    <w:p>
      <w:pPr>
        <w:pStyle w:val="Heading2"/>
      </w:pPr>
      <w:r>
        <w:t xml:space="preserve">5. Variables and Controls</w:t>
      </w:r>
    </w:p>
    <w:p>
      <w:pPr>
        <w:pStyle w:val="FirstParagraph"/>
      </w:pPr>
      <w:r>
        <w:rPr>
          <w:bCs/>
          <w:b/>
        </w:rPr>
        <w:t xml:space="preserve">Independent Variable:</w:t>
      </w:r>
      <w:r>
        <w:t xml:space="preserve"> </w:t>
      </w:r>
      <w:r>
        <w:t xml:space="preserve">The creative decisions and leadership style of the Film Director.</w:t>
      </w:r>
    </w:p>
    <w:p>
      <w:pPr>
        <w:pStyle w:val="BodyText"/>
      </w:pPr>
      <w:r>
        <w:rPr>
          <w:bCs/>
          <w:b/>
        </w:rPr>
        <w:t xml:space="preserve">Dependent Variables:</w:t>
      </w:r>
      <w:r>
        <w:t xml:space="preserve"> </w:t>
      </w:r>
      <w:r>
        <w:t xml:space="preserve">The quality of the final footage, the efficiency of the production schedule, and the satisfaction of the local crew and actors.</w:t>
      </w:r>
    </w:p>
    <w:p>
      <w:pPr>
        <w:pStyle w:val="BodyText"/>
      </w:pPr>
      <w:r>
        <w:rPr>
          <w:bCs/>
          <w:b/>
        </w:rPr>
        <w:t xml:space="preserve">Controlled Variables:</w:t>
      </w:r>
      <w:r>
        <w:t xml:space="preserve"> </w:t>
      </w:r>
      <w:r>
        <w:t xml:space="preserve">The camera equipment, the script outline, and the duration of the shoot will remain constant to ensure that the results are attributable to the director's performance.</w:t>
      </w:r>
    </w:p>
    <w:p>
      <w:pPr>
        <w:pStyle w:val="BodyText"/>
      </w:pPr>
      <w:r>
        <w:rPr>
          <w:bCs/>
          <w:b/>
        </w:rPr>
        <w:t xml:space="preserve">Environmental Factors:</w:t>
      </w:r>
      <w:r>
        <w:t xml:space="preserve"> </w:t>
      </w:r>
      <w:r>
        <w:t xml:space="preserve">The experiment acknowledges that weather in Colombia Bogotá is a significant factor. The protocol includes contingency plans for rain, which is common in the afternoon. The director's ability to adapt to sudden weather changes is part of the assessment.</w:t>
      </w:r>
    </w:p>
    <w:bookmarkEnd w:id="27"/>
    <w:bookmarkStart w:id="28" w:name="ethical-considerations"/>
    <w:p>
      <w:pPr>
        <w:pStyle w:val="Heading2"/>
      </w:pPr>
      <w:r>
        <w:t xml:space="preserve">6. Ethical Considerations</w:t>
      </w:r>
    </w:p>
    <w:p>
      <w:pPr>
        <w:pStyle w:val="FirstParagraph"/>
      </w:pPr>
      <w:r>
        <w:t xml:space="preserve">This experiment adheres to strict ethical guidelines. All participants, including actors, crew members, and bystanders, will provide informed consent. The Film Director is responsible for ensuring that the portrayal of Bogotá and its inhabitants is respectful and accurate. Special attention will be paid to avoiding the exploitation of poverty or social issues for dramatic effect. The protocol emphasizes the importance of giving back to the community, potentially through hiring local extras and using local vendors for catering and logistics.</w:t>
      </w:r>
    </w:p>
    <w:bookmarkEnd w:id="28"/>
    <w:bookmarkStart w:id="29" w:name="data-collection-and-analysis"/>
    <w:p>
      <w:pPr>
        <w:pStyle w:val="Heading2"/>
      </w:pPr>
      <w:r>
        <w:t xml:space="preserve">7. Data Collection and Analysis</w:t>
      </w:r>
    </w:p>
    <w:p>
      <w:pPr>
        <w:pStyle w:val="FirstParagraph"/>
      </w:pPr>
      <w:r>
        <w:t xml:space="preserve">Data will be collected through multiple channels. Daily logs will be kept by the production manager to track schedule adherence and budget usage. Interviews will be conducted with the crew to gauge the director's leadership style and communication effectiveness. The final film will be analyzed using standard cinematic metrics, including composition, pacing, and sound design.</w:t>
      </w:r>
    </w:p>
    <w:p>
      <w:pPr>
        <w:pStyle w:val="BodyText"/>
      </w:pPr>
      <w:r>
        <w:t xml:space="preserve">The analysis will specifically look for evidence of the director's engagement with the unique characteristics of Colombia Bogotá. Did the director use the city's verticality? Did they capture the soundscape of the city? These questions will guide the evaluation process.</w:t>
      </w:r>
    </w:p>
    <w:bookmarkEnd w:id="29"/>
    <w:bookmarkStart w:id="30" w:name="conclusion"/>
    <w:p>
      <w:pPr>
        <w:pStyle w:val="Heading2"/>
      </w:pPr>
      <w:r>
        <w:t xml:space="preserve">8. Conclusion</w:t>
      </w:r>
    </w:p>
    <w:p>
      <w:pPr>
        <w:pStyle w:val="FirstParagraph"/>
      </w:pPr>
      <w:r>
        <w:t xml:space="preserve">This Experiment Protocol provides a comprehensive framework for evaluating a Film Director in the context of Colombia Bogotá. By focusing on the interplay between creative vision and logistical reality, the experiment aims to produce insights that are valuable not only for the individual director but also for the broader film industry in Colombia. The results will contribute to a deeper understanding of how location influences storytelling and how directors can best harness the power of place to create compelling cinema.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Colombia Bogotá</dc:title>
  <dc:creator/>
  <dc:language>en</dc:language>
  <cp:keywords/>
  <dcterms:created xsi:type="dcterms:W3CDTF">2026-10-10T05:09:39Z</dcterms:created>
  <dcterms:modified xsi:type="dcterms:W3CDTF">2026-10-10T05:09:39Z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