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Iraq</w:t>
      </w:r>
      <w:r>
        <w:t xml:space="preserve"> </w:t>
      </w:r>
      <w:r>
        <w:t xml:space="preserve">Baghdad</w:t>
      </w:r>
    </w:p>
    <w:bookmarkStart w:id="20" w:name="Xe50bf971a7f4ff32a125f2ebebd01e2ca9656dd"/>
    <w:p>
      <w:pPr>
        <w:pStyle w:val="Heading1"/>
      </w:pPr>
      <w:r>
        <w:t xml:space="preserve">Experiment Protocol: Film Director in Iraq Baghdad</w:t>
      </w:r>
    </w:p>
    <w:p>
      <w:pPr>
        <w:pStyle w:val="FirstParagraph"/>
      </w:pPr>
      <w:r>
        <w:rPr>
          <w:bCs/>
          <w:b/>
        </w:rPr>
        <w:t xml:space="preserve">Protocol ID:</w:t>
      </w:r>
      <w:r>
        <w:t xml:space="preserve"> </w:t>
      </w:r>
      <w:r>
        <w:t xml:space="preserve">FP-BDG-2024-001</w:t>
      </w:r>
      <w:r>
        <w:br/>
      </w:r>
      <w:r>
        <w:rPr>
          <w:bCs/>
          <w:b/>
        </w:rPr>
        <w:t xml:space="preserve">Date:</w:t>
      </w:r>
      <w:r>
        <w:t xml:space="preserve"> </w:t>
      </w:r>
      <w:r>
        <w:t xml:space="preserve">October 2024</w:t>
      </w:r>
      <w:r>
        <w:br/>
      </w:r>
      <w:r>
        <w:rPr>
          <w:bCs/>
          <w:b/>
        </w:rPr>
        <w:t xml:space="preserve">Location:</w:t>
      </w:r>
      <w:r>
        <w:t xml:space="preserve"> </w:t>
      </w:r>
      <w:r>
        <w:t xml:space="preserve">Baghdad, Iraq</w:t>
      </w:r>
      <w:r>
        <w:br/>
      </w:r>
      <w:r>
        <w:rPr>
          <w:bCs/>
          <w:b/>
        </w:rPr>
        <w:t xml:space="preserve">Subject:</w:t>
      </w:r>
      <w:r>
        <w:t xml:space="preserve"> </w:t>
      </w:r>
      <w:r>
        <w:t xml:space="preserve">Film Director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ethical considerations for conducting a structured observational and participatory study involving a Film Director operating within the cultural and logistical landscape of Iraq Baghdad. The primary objective is to analyze the creative decision-making processes, resource management strategies, and narrative construction techniques employed by a Film Director when producing cinematic content in a complex urban environment such as Baghdad.</w:t>
      </w:r>
    </w:p>
    <w:p>
      <w:pPr>
        <w:pStyle w:val="BodyText"/>
      </w:pPr>
      <w:r>
        <w:t xml:space="preserve">The study aims to document how local socio-political dynamics, historical context, and infrastructural realities influence the artistic vision and operational workflow of the Film Director. This protocol ensures that all activities are conducted with scientific rigor, cultural sensitivity, and adherence to local regulations.</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is confined to the metropolitan area of Baghdad, Iraq. It encompasses pre-production planning, on-location shooting, and post-production interviews. The scope includes interactions with local crew members, actors, and municipal authorities.</w:t>
      </w:r>
    </w:p>
    <w:bookmarkEnd w:id="22"/>
    <w:bookmarkStart w:id="23" w:name="key-definitions"/>
    <w:p>
      <w:pPr>
        <w:pStyle w:val="Heading3"/>
      </w:pPr>
      <w:r>
        <w:t xml:space="preserve">2.2 Key Definitions</w:t>
      </w:r>
    </w:p>
    <w:p>
      <w:pPr>
        <w:numPr>
          <w:ilvl w:val="0"/>
          <w:numId w:val="1001"/>
        </w:numPr>
        <w:pStyle w:val="Compact"/>
      </w:pPr>
      <w:r>
        <w:rPr>
          <w:bCs/>
          <w:b/>
        </w:rPr>
        <w:t xml:space="preserve">Film Director:</w:t>
      </w:r>
      <w:r>
        <w:t xml:space="preserve"> </w:t>
      </w:r>
      <w:r>
        <w:t xml:space="preserve">The principal creative authority responsible for the artistic and dramatic aspects of the film, guiding the technical crew and actors in the realization of the script.</w:t>
      </w:r>
    </w:p>
    <w:p>
      <w:pPr>
        <w:numPr>
          <w:ilvl w:val="0"/>
          <w:numId w:val="1001"/>
        </w:numPr>
        <w:pStyle w:val="Compact"/>
      </w:pPr>
      <w:r>
        <w:rPr>
          <w:bCs/>
          <w:b/>
        </w:rPr>
        <w:t xml:space="preserve">Experiment Protocol:</w:t>
      </w:r>
      <w:r>
        <w:t xml:space="preserve"> </w:t>
      </w:r>
      <w:r>
        <w:t xml:space="preserve">A detailed, written plan describing the procedures to be followed during the research study to ensure validity, reliability, and safety.</w:t>
      </w:r>
    </w:p>
    <w:p>
      <w:pPr>
        <w:numPr>
          <w:ilvl w:val="0"/>
          <w:numId w:val="1001"/>
        </w:numPr>
        <w:pStyle w:val="Compact"/>
      </w:pPr>
      <w:r>
        <w:rPr>
          <w:bCs/>
          <w:b/>
        </w:rPr>
        <w:t xml:space="preserve">Iraq Baghdad:</w:t>
      </w:r>
      <w:r>
        <w:t xml:space="preserve"> </w:t>
      </w:r>
      <w:r>
        <w:t xml:space="preserve">The capital city of Iraq, serving as the specific geographical and cultural setting for this study, characterized by its unique historical significance and contemporary urban challenges.</w:t>
      </w:r>
    </w:p>
    <w:bookmarkEnd w:id="23"/>
    <w:bookmarkEnd w:id="24"/>
    <w:bookmarkStart w:id="27"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The Film Director selected for this experiment must have a minimum of five years of professional experience in the Iraqi film industry. Preference will be given to directors who have previously worked on projects within Baghdad to ensure familiarity with local nuances. The participant must provide informed consent, understanding that their workflow will be observed and recorded.</w:t>
      </w:r>
    </w:p>
    <w:bookmarkEnd w:id="25"/>
    <w:bookmarkStart w:id="26"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2"/>
        </w:numPr>
        <w:pStyle w:val="Compact"/>
      </w:pPr>
      <w:r>
        <w:rPr>
          <w:bCs/>
          <w:b/>
        </w:rPr>
        <w:t xml:space="preserve">Direct Observation:</w:t>
      </w:r>
      <w:r>
        <w:t xml:space="preserve"> </w:t>
      </w:r>
      <w:r>
        <w:t xml:space="preserve">Researchers will accompany the Film Director during key production phases, noting decision-making patterns and problem-solving approaches.</w:t>
      </w:r>
    </w:p>
    <w:p>
      <w:pPr>
        <w:numPr>
          <w:ilvl w:val="0"/>
          <w:numId w:val="1002"/>
        </w:numPr>
        <w:pStyle w:val="Compact"/>
      </w:pPr>
      <w:r>
        <w:rPr>
          <w:bCs/>
          <w:b/>
        </w:rPr>
        <w:t xml:space="preserve">Structured Interviews:</w:t>
      </w:r>
      <w:r>
        <w:t xml:space="preserve"> </w:t>
      </w:r>
      <w:r>
        <w:t xml:space="preserve">Semi-structured interviews will be conducted with the Film Director at three stages: pre-production, mid-production, and post-production.</w:t>
      </w:r>
    </w:p>
    <w:p>
      <w:pPr>
        <w:numPr>
          <w:ilvl w:val="0"/>
          <w:numId w:val="1002"/>
        </w:numPr>
        <w:pStyle w:val="Compact"/>
      </w:pPr>
      <w:r>
        <w:rPr>
          <w:bCs/>
          <w:b/>
        </w:rPr>
        <w:t xml:space="preserve">Artifact Analysis:</w:t>
      </w:r>
      <w:r>
        <w:t xml:space="preserve"> </w:t>
      </w:r>
      <w:r>
        <w:t xml:space="preserve">Review of scripts, storyboards, shot lists, and final cuts to correlate planning with execution.</w:t>
      </w:r>
    </w:p>
    <w:p>
      <w:pPr>
        <w:numPr>
          <w:ilvl w:val="0"/>
          <w:numId w:val="1002"/>
        </w:numPr>
        <w:pStyle w:val="Compact"/>
      </w:pPr>
      <w:r>
        <w:rPr>
          <w:bCs/>
          <w:b/>
        </w:rPr>
        <w:t xml:space="preserve">Environmental Logging:</w:t>
      </w:r>
      <w:r>
        <w:t xml:space="preserve"> </w:t>
      </w:r>
      <w:r>
        <w:t xml:space="preserve">Documentation of external factors in Iraq Baghdad (e.g., weather, security conditions, location accessibility) that impact the Film Director’s workflow.</w:t>
      </w:r>
    </w:p>
    <w:bookmarkEnd w:id="26"/>
    <w:bookmarkEnd w:id="27"/>
    <w:bookmarkStart w:id="31" w:name="experimental-procedures"/>
    <w:p>
      <w:pPr>
        <w:pStyle w:val="Heading2"/>
      </w:pPr>
      <w:r>
        <w:t xml:space="preserve">4. Experimental Procedures</w:t>
      </w:r>
    </w:p>
    <w:bookmarkStart w:id="28" w:name="phase-1-pre-production-assessment"/>
    <w:p>
      <w:pPr>
        <w:pStyle w:val="Heading3"/>
      </w:pPr>
      <w:r>
        <w:t xml:space="preserve">4.1 Phase 1: Pre-Production Assessment</w:t>
      </w:r>
    </w:p>
    <w:p>
      <w:pPr>
        <w:pStyle w:val="FirstParagraph"/>
      </w:pPr>
      <w:r>
        <w:t xml:space="preserve">The Film Director will be asked to develop a short film concept rooted in the cultural identity of Iraq Baghdad. Researchers will observe the location scouting process, noting how the director navigates bureaucratic requirements and selects sites that reflect the city’s aesthetic and social reality. This phase establishes a baseline for the director’s creative intent.</w:t>
      </w:r>
    </w:p>
    <w:bookmarkEnd w:id="28"/>
    <w:bookmarkStart w:id="29" w:name="phase-2-on-set-observation"/>
    <w:p>
      <w:pPr>
        <w:pStyle w:val="Heading3"/>
      </w:pPr>
      <w:r>
        <w:t xml:space="preserve">4.2 Phase 2: On-Set Observation</w:t>
      </w:r>
    </w:p>
    <w:p>
      <w:pPr>
        <w:pStyle w:val="FirstParagraph"/>
      </w:pPr>
      <w:r>
        <w:t xml:space="preserve">During filming, the Experiment Protocol requires non-intrusive observation. Researchers will record how the Film Director adapts to unforeseen challenges common in Baghdad, such as power outages, traffic congestion, or sudden changes in location availability. The focus is on leadership style, communication with the crew, and improvisation techniques.</w:t>
      </w:r>
    </w:p>
    <w:bookmarkEnd w:id="29"/>
    <w:bookmarkStart w:id="30" w:name="phase-3-post-production-reflection"/>
    <w:p>
      <w:pPr>
        <w:pStyle w:val="Heading3"/>
      </w:pPr>
      <w:r>
        <w:t xml:space="preserve">4.3 Phase 3: Post-Production Reflection</w:t>
      </w:r>
    </w:p>
    <w:p>
      <w:pPr>
        <w:pStyle w:val="FirstParagraph"/>
      </w:pPr>
      <w:r>
        <w:t xml:space="preserve">After the shoot, the Film Director will participate in a debriefing session. They will be asked to reflect on how the environment of Iraq Baghdad influenced their artistic choices and whether the experimental conditions altered their standard directing practices.</w:t>
      </w:r>
    </w:p>
    <w:bookmarkEnd w:id="30"/>
    <w:bookmarkEnd w:id="31"/>
    <w:bookmarkStart w:id="32" w:name="ethical-considerations-and-safety"/>
    <w:p>
      <w:pPr>
        <w:pStyle w:val="Heading2"/>
      </w:pPr>
      <w:r>
        <w:t xml:space="preserve">5. Ethical Considerations and Safety</w:t>
      </w:r>
    </w:p>
    <w:p>
      <w:pPr>
        <w:pStyle w:val="FirstParagraph"/>
      </w:pPr>
      <w:r>
        <w:t xml:space="preserve">Given the sensitive nature of filming in Iraq Baghdad, strict ethical guidelines must be followed:</w:t>
      </w:r>
    </w:p>
    <w:p>
      <w:pPr>
        <w:numPr>
          <w:ilvl w:val="0"/>
          <w:numId w:val="1003"/>
        </w:numPr>
        <w:pStyle w:val="Compact"/>
      </w:pPr>
      <w:r>
        <w:rPr>
          <w:bCs/>
          <w:b/>
        </w:rPr>
        <w:t xml:space="preserve">Informed Consent:</w:t>
      </w:r>
      <w:r>
        <w:t xml:space="preserve"> </w:t>
      </w:r>
      <w:r>
        <w:t xml:space="preserve">All participants, including the Film Director, crew, and extras, must sign consent forms in both Arabic and English.</w:t>
      </w:r>
    </w:p>
    <w:p>
      <w:pPr>
        <w:numPr>
          <w:ilvl w:val="0"/>
          <w:numId w:val="1003"/>
        </w:numPr>
        <w:pStyle w:val="Compact"/>
      </w:pPr>
      <w:r>
        <w:rPr>
          <w:bCs/>
          <w:b/>
        </w:rPr>
        <w:t xml:space="preserve">Cultural Sensitivity:</w:t>
      </w:r>
      <w:r>
        <w:t xml:space="preserve"> </w:t>
      </w:r>
      <w:r>
        <w:t xml:space="preserve">The Film Director and research team must respect local customs, religious practices, and social norms prevalent in Baghdad.</w:t>
      </w:r>
    </w:p>
    <w:p>
      <w:pPr>
        <w:numPr>
          <w:ilvl w:val="0"/>
          <w:numId w:val="1003"/>
        </w:numPr>
        <w:pStyle w:val="Compact"/>
      </w:pPr>
      <w:r>
        <w:rPr>
          <w:bCs/>
          <w:b/>
        </w:rPr>
        <w:t xml:space="preserve">Security Protocols:</w:t>
      </w:r>
      <w:r>
        <w:t xml:space="preserve"> </w:t>
      </w:r>
      <w:r>
        <w:t xml:space="preserve">A security assessment will be conducted for all filming locations. The Experiment Protocol mandates that filming cease immediately if there is any threat to the safety of the crew or participants.</w:t>
      </w:r>
    </w:p>
    <w:p>
      <w:pPr>
        <w:numPr>
          <w:ilvl w:val="0"/>
          <w:numId w:val="1003"/>
        </w:numPr>
        <w:pStyle w:val="Compact"/>
      </w:pPr>
      <w:r>
        <w:rPr>
          <w:bCs/>
          <w:b/>
        </w:rPr>
        <w:t xml:space="preserve">Confidentiality:</w:t>
      </w:r>
      <w:r>
        <w:t xml:space="preserve"> </w:t>
      </w:r>
      <w:r>
        <w:t xml:space="preserve">Personal data and sensitive information gathered during the experiment will be anonymized and stored securely.</w:t>
      </w:r>
    </w:p>
    <w:p>
      <w:pPr>
        <w:pStyle w:val="FirstParagraph"/>
      </w:pPr>
      <w:r>
        <w:rPr>
          <w:bCs/>
          <w:b/>
        </w:rPr>
        <w:t xml:space="preserve">Note:</w:t>
      </w:r>
      <w:r>
        <w:t xml:space="preserve"> </w:t>
      </w:r>
      <w:r>
        <w:t xml:space="preserve">Special attention must be paid to avoiding the depiction of sensitive political or religious subjects unless explicitly approved by local authorities and the Film Director.</w:t>
      </w:r>
    </w:p>
    <w:bookmarkEnd w:id="32"/>
    <w:bookmarkStart w:id="33" w:name="data-analysis-and-reporting"/>
    <w:p>
      <w:pPr>
        <w:pStyle w:val="Heading2"/>
      </w:pPr>
      <w:r>
        <w:t xml:space="preserve">6. Data Analysis and Reporting</w:t>
      </w:r>
    </w:p>
    <w:p>
      <w:pPr>
        <w:pStyle w:val="FirstParagraph"/>
      </w:pPr>
      <w:r>
        <w:t xml:space="preserve">Collected data will be analyzed using qualitative methods, focusing on thematic patterns in the Film Director’s responses and behaviors. Quantitative data, such as time logs and resource usage, will be used to assess efficiency. The final report will provide insights into the unique challenges and opportunities faced by a Film Director in Iraq Baghdad, contributing to the broader understanding of cinematic production in emerging markets.</w:t>
      </w:r>
    </w:p>
    <w:bookmarkEnd w:id="33"/>
    <w:bookmarkStart w:id="34" w:name="conclusion"/>
    <w:p>
      <w:pPr>
        <w:pStyle w:val="Heading2"/>
      </w:pPr>
      <w:r>
        <w:t xml:space="preserve">7. Conclusion</w:t>
      </w:r>
    </w:p>
    <w:p>
      <w:pPr>
        <w:pStyle w:val="FirstParagraph"/>
      </w:pPr>
      <w:r>
        <w:t xml:space="preserve">This Experiment Protocol provides a comprehensive framework for studying the role of a Film Director within the specific context of Iraq Baghdad. By adhering to these procedures, researchers can gain valuable insights into the intersection of art, culture, and logistics in one of the world’s most historically rich and complex cities.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Iraq Baghdad</dc:title>
  <dc:creator/>
  <dc:language>en</dc:language>
  <cp:keywords/>
  <dcterms:created xsi:type="dcterms:W3CDTF">2026-10-10T01:22:03Z</dcterms:created>
  <dcterms:modified xsi:type="dcterms:W3CDTF">2026-10-10T01:22:03Z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