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Film</w:t>
      </w:r>
      <w:r>
        <w:t xml:space="preserve"> </w:t>
      </w:r>
      <w:r>
        <w:t xml:space="preserve">Director</w:t>
      </w:r>
      <w:r>
        <w:t xml:space="preserve"> </w:t>
      </w:r>
      <w:r>
        <w:t xml:space="preserve">in</w:t>
      </w:r>
      <w:r>
        <w:t xml:space="preserve"> </w:t>
      </w:r>
      <w:r>
        <w:t xml:space="preserve">Israel</w:t>
      </w:r>
      <w:r>
        <w:t xml:space="preserve"> </w:t>
      </w:r>
      <w:r>
        <w:t xml:space="preserve">Jerusalem</w:t>
      </w:r>
    </w:p>
    <w:bookmarkStart w:id="20" w:name="X465d45636976c8f6c94bfbfdcdb55e94778cc9f"/>
    <w:p>
      <w:pPr>
        <w:pStyle w:val="Heading1"/>
      </w:pPr>
      <w:r>
        <w:t xml:space="preserve">Experiment Protocol: Film Director in Israel Jerusalem</w:t>
      </w:r>
    </w:p>
    <w:p>
      <w:pPr>
        <w:pStyle w:val="FirstParagraph"/>
      </w:pPr>
      <w:r>
        <w:rPr>
          <w:bCs/>
          <w:b/>
        </w:rPr>
        <w:t xml:space="preserve">Protocol ID:</w:t>
      </w:r>
      <w:r>
        <w:t xml:space="preserve"> </w:t>
      </w:r>
      <w:r>
        <w:t xml:space="preserve">FP-JER-2025-001</w:t>
      </w:r>
    </w:p>
    <w:p>
      <w:pPr>
        <w:pStyle w:val="BodyText"/>
      </w:pPr>
      <w:r>
        <w:rPr>
          <w:bCs/>
          <w:b/>
        </w:rPr>
        <w:t xml:space="preserve">Date:</w:t>
      </w:r>
      <w:r>
        <w:t xml:space="preserve"> </w:t>
      </w:r>
      <w:r>
        <w:t xml:space="preserve">October 2025</w:t>
      </w:r>
    </w:p>
    <w:p>
      <w:pPr>
        <w:pStyle w:val="BodyText"/>
      </w:pPr>
      <w:r>
        <w:rPr>
          <w:bCs/>
          <w:b/>
        </w:rPr>
        <w:t xml:space="preserve">Location:</w:t>
      </w:r>
      <w:r>
        <w:t xml:space="preserve"> </w:t>
      </w:r>
      <w:r>
        <w:t xml:space="preserve">Israel Jerusalem</w:t>
      </w:r>
    </w:p>
    <w:p>
      <w:pPr>
        <w:pStyle w:val="BodyText"/>
      </w:pPr>
      <w:r>
        <w:rPr>
          <w:bCs/>
          <w:b/>
        </w:rPr>
        <w:t xml:space="preserve">Subject:</w:t>
      </w:r>
      <w:r>
        <w:t xml:space="preserve"> </w:t>
      </w:r>
      <w:r>
        <w:t xml:space="preserve">Film Director</w:t>
      </w:r>
    </w:p>
    <w:bookmarkEnd w:id="20"/>
    <w:bookmarkStart w:id="21" w:name="introduction-and-background"/>
    <w:p>
      <w:pPr>
        <w:pStyle w:val="Heading2"/>
      </w:pPr>
      <w:r>
        <w:t xml:space="preserve">1. Introduction and Background</w:t>
      </w:r>
    </w:p>
    <w:p>
      <w:pPr>
        <w:pStyle w:val="FirstParagraph"/>
      </w:pPr>
      <w:r>
        <w:t xml:space="preserve">This Experiment Protocol outlines the structured methodology for evaluating the creative, technical, and cultural competencies of a Film Director operating within the unique environment of Israel Jerusalem. Jerusalem is a city of profound historical, religious, and cultural significance, presenting both extraordinary opportunities and complex challenges for cinematic storytelling. The Film Director must navigate diverse communities, sensitive historical narratives, and a dynamic urban landscape while maintaining artistic integrity and technical excellence.</w:t>
      </w:r>
    </w:p>
    <w:p>
      <w:pPr>
        <w:pStyle w:val="BodyText"/>
      </w:pPr>
      <w:r>
        <w:t xml:space="preserve">The purpose of this protocol is to establish clear criteria and procedures for assessing the Film Director’s ability to conceptualize, plan, and execute a film project that is both artistically compelling and culturally respectful within the context of Israel Jerusalem.</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Film Director’s capacity to integrate the cultural, historical, and social dimensions of Israel Jerusalem into a cinematic narrative.</w:t>
      </w:r>
    </w:p>
    <w:p>
      <w:pPr>
        <w:numPr>
          <w:ilvl w:val="0"/>
          <w:numId w:val="1001"/>
        </w:numPr>
        <w:pStyle w:val="Compact"/>
      </w:pPr>
      <w:r>
        <w:t xml:space="preserve">To assess the Film Director’s technical proficiency in directing, including camera work, lighting, sound, and post-production oversight.</w:t>
      </w:r>
    </w:p>
    <w:p>
      <w:pPr>
        <w:numPr>
          <w:ilvl w:val="0"/>
          <w:numId w:val="1001"/>
        </w:numPr>
        <w:pStyle w:val="Compact"/>
      </w:pPr>
      <w:r>
        <w:t xml:space="preserve">To determine the Film Director’s ability to collaborate effectively with local crews, actors, and stakeholders in Israel Jerusalem.</w:t>
      </w:r>
    </w:p>
    <w:p>
      <w:pPr>
        <w:numPr>
          <w:ilvl w:val="0"/>
          <w:numId w:val="1001"/>
        </w:numPr>
        <w:pStyle w:val="Compact"/>
      </w:pPr>
      <w:r>
        <w:t xml:space="preserve">To ensure that the film project adheres to ethical standards, legal requirements, and cultural sensitivities specific to Israel Jerusalem.</w:t>
      </w:r>
    </w:p>
    <w:bookmarkEnd w:id="22"/>
    <w:bookmarkStart w:id="23" w:name="scope"/>
    <w:p>
      <w:pPr>
        <w:pStyle w:val="Heading2"/>
      </w:pPr>
      <w:r>
        <w:t xml:space="preserve">3. Scope</w:t>
      </w:r>
    </w:p>
    <w:p>
      <w:pPr>
        <w:pStyle w:val="FirstParagraph"/>
      </w:pPr>
      <w:r>
        <w:t xml:space="preserve">This protocol applies to all phases of the film production process, from pre-production planning and scripting to principal photography and post-production. It is specifically tailored to projects filmed in or about Israel Jerusalem, requiring the Film Director to engage deeply with the city’s unique environment. The protocol covers creative decision-making, logistical planning, cultural consultation, and technical execution.</w:t>
      </w:r>
    </w:p>
    <w:bookmarkEnd w:id="23"/>
    <w:bookmarkStart w:id="27"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During pre-production, the Film Director must:</w:t>
      </w:r>
    </w:p>
    <w:p>
      <w:pPr>
        <w:numPr>
          <w:ilvl w:val="0"/>
          <w:numId w:val="1002"/>
        </w:numPr>
        <w:pStyle w:val="Compact"/>
      </w:pPr>
      <w:r>
        <w:t xml:space="preserve">Conduct thorough research on Israel Jerusalem’s history, culture, and contemporary social dynamics.</w:t>
      </w:r>
    </w:p>
    <w:p>
      <w:pPr>
        <w:numPr>
          <w:ilvl w:val="0"/>
          <w:numId w:val="1002"/>
        </w:numPr>
        <w:pStyle w:val="Compact"/>
      </w:pPr>
      <w:r>
        <w:t xml:space="preserve">Develop a script that authentically reflects the setting and avoids stereotypes or misrepresentations.</w:t>
      </w:r>
    </w:p>
    <w:p>
      <w:pPr>
        <w:numPr>
          <w:ilvl w:val="0"/>
          <w:numId w:val="1002"/>
        </w:numPr>
        <w:pStyle w:val="Compact"/>
      </w:pPr>
      <w:r>
        <w:t xml:space="preserve">Consult with local cultural advisors, historians, and community representatives to ensure accuracy and sensitivity.</w:t>
      </w:r>
    </w:p>
    <w:p>
      <w:pPr>
        <w:numPr>
          <w:ilvl w:val="0"/>
          <w:numId w:val="1002"/>
        </w:numPr>
        <w:pStyle w:val="Compact"/>
      </w:pPr>
      <w:r>
        <w:t xml:space="preserve">Create a detailed shooting schedule that accounts for location permits, religious observances, and public events in Israel Jerusalem.</w:t>
      </w:r>
    </w:p>
    <w:p>
      <w:pPr>
        <w:numPr>
          <w:ilvl w:val="0"/>
          <w:numId w:val="1002"/>
        </w:numPr>
        <w:pStyle w:val="Compact"/>
      </w:pPr>
      <w:r>
        <w:t xml:space="preserve">Assemble a crew familiar with the local environment and capable of navigating logistical challenges.</w:t>
      </w:r>
    </w:p>
    <w:bookmarkEnd w:id="24"/>
    <w:bookmarkStart w:id="25" w:name="principal-photography-phase"/>
    <w:p>
      <w:pPr>
        <w:pStyle w:val="Heading3"/>
      </w:pPr>
      <w:r>
        <w:t xml:space="preserve">4.2 Principal Photography Phase</w:t>
      </w:r>
    </w:p>
    <w:p>
      <w:pPr>
        <w:pStyle w:val="FirstParagraph"/>
      </w:pPr>
      <w:r>
        <w:t xml:space="preserve">During filming, the Film Director must:</w:t>
      </w:r>
    </w:p>
    <w:p>
      <w:pPr>
        <w:numPr>
          <w:ilvl w:val="0"/>
          <w:numId w:val="1003"/>
        </w:numPr>
        <w:pStyle w:val="Compact"/>
      </w:pPr>
      <w:r>
        <w:t xml:space="preserve">Direct actors and crew with clarity, ensuring performances and visuals align with the narrative vision.</w:t>
      </w:r>
    </w:p>
    <w:p>
      <w:pPr>
        <w:numPr>
          <w:ilvl w:val="0"/>
          <w:numId w:val="1003"/>
        </w:numPr>
        <w:pStyle w:val="Compact"/>
      </w:pPr>
      <w:r>
        <w:t xml:space="preserve">Utilize Israel Jerusalem’s diverse locations effectively, balancing iconic landmarks with lesser-known neighborhoods to create visual depth.</w:t>
      </w:r>
    </w:p>
    <w:p>
      <w:pPr>
        <w:numPr>
          <w:ilvl w:val="0"/>
          <w:numId w:val="1003"/>
        </w:numPr>
        <w:pStyle w:val="Compact"/>
      </w:pPr>
      <w:r>
        <w:t xml:space="preserve">Maintain open communication with local authorities and community leaders to address concerns promptly.</w:t>
      </w:r>
    </w:p>
    <w:p>
      <w:pPr>
        <w:numPr>
          <w:ilvl w:val="0"/>
          <w:numId w:val="1003"/>
        </w:numPr>
        <w:pStyle w:val="Compact"/>
      </w:pPr>
      <w:r>
        <w:t xml:space="preserve">Adhere to all safety protocols and legal requirements, including permits for filming in restricted or sensitive areas.</w:t>
      </w:r>
    </w:p>
    <w:p>
      <w:pPr>
        <w:numPr>
          <w:ilvl w:val="0"/>
          <w:numId w:val="1003"/>
        </w:numPr>
        <w:pStyle w:val="Compact"/>
      </w:pPr>
      <w:r>
        <w:t xml:space="preserve">Document daily progress and adjust plans as needed to accommodate unforeseen challenges.</w:t>
      </w:r>
    </w:p>
    <w:bookmarkEnd w:id="25"/>
    <w:bookmarkStart w:id="26" w:name="post-production-phase"/>
    <w:p>
      <w:pPr>
        <w:pStyle w:val="Heading3"/>
      </w:pPr>
      <w:r>
        <w:t xml:space="preserve">4.3 Post-Production Phase</w:t>
      </w:r>
    </w:p>
    <w:p>
      <w:pPr>
        <w:pStyle w:val="FirstParagraph"/>
      </w:pPr>
      <w:r>
        <w:t xml:space="preserve">In post-production, the Film Director must:</w:t>
      </w:r>
    </w:p>
    <w:p>
      <w:pPr>
        <w:numPr>
          <w:ilvl w:val="0"/>
          <w:numId w:val="1004"/>
        </w:numPr>
        <w:pStyle w:val="Compact"/>
      </w:pPr>
      <w:r>
        <w:t xml:space="preserve">Oversee editing to ensure the final cut maintains narrative coherence and cultural authenticity.</w:t>
      </w:r>
    </w:p>
    <w:p>
      <w:pPr>
        <w:numPr>
          <w:ilvl w:val="0"/>
          <w:numId w:val="1004"/>
        </w:numPr>
        <w:pStyle w:val="Compact"/>
      </w:pPr>
      <w:r>
        <w:t xml:space="preserve">Collaborate with sound designers and composers to create an auditory landscape that complements the visual storytelling.</w:t>
      </w:r>
    </w:p>
    <w:p>
      <w:pPr>
        <w:numPr>
          <w:ilvl w:val="0"/>
          <w:numId w:val="1004"/>
        </w:numPr>
        <w:pStyle w:val="Compact"/>
      </w:pPr>
      <w:r>
        <w:t xml:space="preserve">Review the film with cultural advisors to identify and correct any misrepresentations or insensitive content.</w:t>
      </w:r>
    </w:p>
    <w:p>
      <w:pPr>
        <w:numPr>
          <w:ilvl w:val="0"/>
          <w:numId w:val="1004"/>
        </w:numPr>
        <w:pStyle w:val="Compact"/>
      </w:pPr>
      <w:r>
        <w:t xml:space="preserve">Prepare the film for distribution, considering both local and international audiences.</w:t>
      </w:r>
    </w:p>
    <w:bookmarkEnd w:id="26"/>
    <w:bookmarkEnd w:id="27"/>
    <w:bookmarkStart w:id="28" w:name="evaluation-criteria"/>
    <w:p>
      <w:pPr>
        <w:pStyle w:val="Heading2"/>
      </w:pPr>
      <w:r>
        <w:t xml:space="preserve">5. Evaluation Criteria</w:t>
      </w:r>
    </w:p>
    <w:p>
      <w:pPr>
        <w:pStyle w:val="FirstParagraph"/>
      </w:pPr>
      <w:r>
        <w:t xml:space="preserve">The Film Director’s performance will be evaluated based on the following criteria:</w:t>
      </w:r>
    </w:p>
    <w:p>
      <w:pPr>
        <w:numPr>
          <w:ilvl w:val="0"/>
          <w:numId w:val="1005"/>
        </w:numPr>
        <w:pStyle w:val="Compact"/>
      </w:pPr>
      <w:r>
        <w:rPr>
          <w:bCs/>
          <w:b/>
        </w:rPr>
        <w:t xml:space="preserve">Cultural Sensitivity:</w:t>
      </w:r>
      <w:r>
        <w:t xml:space="preserve"> </w:t>
      </w:r>
      <w:r>
        <w:t xml:space="preserve">Accuracy and respect in portraying Israel Jerusalem’s diverse communities and heritage.</w:t>
      </w:r>
    </w:p>
    <w:p>
      <w:pPr>
        <w:numPr>
          <w:ilvl w:val="0"/>
          <w:numId w:val="1005"/>
        </w:numPr>
        <w:pStyle w:val="Compact"/>
      </w:pPr>
      <w:r>
        <w:rPr>
          <w:bCs/>
          <w:b/>
        </w:rPr>
        <w:t xml:space="preserve">Artistic Vision:</w:t>
      </w:r>
      <w:r>
        <w:t xml:space="preserve"> </w:t>
      </w:r>
      <w:r>
        <w:t xml:space="preserve">Originality, coherence, and emotional impact of the cinematic narrative.</w:t>
      </w:r>
    </w:p>
    <w:p>
      <w:pPr>
        <w:numPr>
          <w:ilvl w:val="0"/>
          <w:numId w:val="1005"/>
        </w:numPr>
        <w:pStyle w:val="Compact"/>
      </w:pPr>
      <w:r>
        <w:rPr>
          <w:bCs/>
          <w:b/>
        </w:rPr>
        <w:t xml:space="preserve">Technical Proficiency:</w:t>
      </w:r>
      <w:r>
        <w:t xml:space="preserve"> </w:t>
      </w:r>
      <w:r>
        <w:t xml:space="preserve">Quality of direction, cinematography, sound, and editing.</w:t>
      </w:r>
    </w:p>
    <w:p>
      <w:pPr>
        <w:numPr>
          <w:ilvl w:val="0"/>
          <w:numId w:val="1005"/>
        </w:numPr>
        <w:pStyle w:val="Compact"/>
      </w:pPr>
      <w:r>
        <w:rPr>
          <w:bCs/>
          <w:b/>
        </w:rPr>
        <w:t xml:space="preserve">Collaboration:</w:t>
      </w:r>
      <w:r>
        <w:t xml:space="preserve"> </w:t>
      </w:r>
      <w:r>
        <w:t xml:space="preserve">Effectiveness in working with crew, actors, advisors, and local stakeholders.</w:t>
      </w:r>
    </w:p>
    <w:p>
      <w:pPr>
        <w:numPr>
          <w:ilvl w:val="0"/>
          <w:numId w:val="1005"/>
        </w:numPr>
        <w:pStyle w:val="Compact"/>
      </w:pPr>
      <w:r>
        <w:rPr>
          <w:bCs/>
          <w:b/>
        </w:rPr>
        <w:t xml:space="preserve">Compliance:</w:t>
      </w:r>
      <w:r>
        <w:t xml:space="preserve"> </w:t>
      </w:r>
      <w:r>
        <w:t xml:space="preserve">Adherence to legal, ethical, and safety standards throughout production.</w:t>
      </w:r>
    </w:p>
    <w:bookmarkEnd w:id="28"/>
    <w:bookmarkStart w:id="29" w:name="ethical-considerations"/>
    <w:p>
      <w:pPr>
        <w:pStyle w:val="Heading2"/>
      </w:pPr>
      <w:r>
        <w:t xml:space="preserve">6. Ethical Considerations</w:t>
      </w:r>
    </w:p>
    <w:p>
      <w:pPr>
        <w:pStyle w:val="FirstParagraph"/>
      </w:pPr>
      <w:r>
        <w:t xml:space="preserve">Given the sensitive nature of Israel Jerusalem, the Film Director must prioritize ethical storytelling. This includes avoiding exploitation of local communities, ensuring informed consent from participants, and presenting balanced perspectives on complex issues. The Film Director should be prepared to engage in dialogue with critics and community members to address concerns and foster mutual understanding.</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a Film Director working in Israel Jerusalem. By adhering to these guidelines, the Film Director can create a film that is not only artistically successful but also culturally respectful and socially responsible. The unique environment of Israel Jerusalem demands a high level of awareness, adaptability, and creativity, qualities that this protocol is designed to evaluate and encourage.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Film Director in Israel Jerusalem</dc:title>
  <dc:creator/>
  <dc:language>en</dc:language>
  <cp:keywords/>
  <dcterms:created xsi:type="dcterms:W3CDTF">2026-10-10T04:09:19Z</dcterms:created>
  <dcterms:modified xsi:type="dcterms:W3CDTF">2026-10-10T04:09:19Z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