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experiment-protocol-film-director"/>
    <w:p>
      <w:pPr>
        <w:pStyle w:val="Heading1"/>
      </w:pPr>
      <w:r>
        <w:t xml:space="preserve">Experiment Protocol: Film Director</w:t>
      </w:r>
    </w:p>
    <w:p>
      <w:pPr>
        <w:pStyle w:val="FirstParagraph"/>
      </w:pPr>
      <w:r>
        <w:rPr>
          <w:bCs/>
          <w:b/>
        </w:rPr>
        <w:t xml:space="preserve">Location:</w:t>
      </w:r>
      <w:r>
        <w:t xml:space="preserve"> </w:t>
      </w:r>
      <w:r>
        <w:t xml:space="preserve">Ivory Coast Abidjan</w:t>
      </w:r>
    </w:p>
    <w:p>
      <w:pPr>
        <w:pStyle w:val="BodyText"/>
      </w:pPr>
      <w:r>
        <w:rPr>
          <w:bCs/>
          <w:b/>
        </w:rPr>
        <w:t xml:space="preserve">Document Version:</w:t>
      </w:r>
      <w:r>
        <w:t xml:space="preserve"> </w:t>
      </w:r>
      <w:r>
        <w:t xml:space="preserve">1.0</w:t>
      </w:r>
    </w:p>
    <w:bookmarkEnd w:id="20"/>
    <w:p>
      <w:pPr>
        <w:pStyle w:val="BodyText"/>
      </w:pPr>
      <w:r>
        <w:rPr>
          <w:bCs/>
          <w:b/>
        </w:rPr>
        <w:t xml:space="preserve">Protocol ID:</w:t>
      </w:r>
      <w:r>
        <w:t xml:space="preserve"> </w:t>
      </w:r>
      <w:r>
        <w:t xml:space="preserve">FC-ABJ-2024-01</w:t>
      </w:r>
    </w:p>
    <w:p>
      <w:pPr>
        <w:pStyle w:val="BodyText"/>
      </w:pPr>
      <w:r>
        <w:rPr>
          <w:bCs/>
          <w:b/>
        </w:rPr>
        <w:t xml:space="preserve">Principal Investigator:</w:t>
      </w:r>
      <w:r>
        <w:t xml:space="preserve"> </w:t>
      </w:r>
      <w:r>
        <w:t xml:space="preserve">[Name of Lead Researcher]</w:t>
      </w:r>
    </w:p>
    <w:p>
      <w:pPr>
        <w:pStyle w:val="BodyText"/>
      </w:pPr>
      <w:r>
        <w:rPr>
          <w:bCs/>
          <w:b/>
        </w:rPr>
        <w:t xml:space="preserve">Department:</w:t>
      </w:r>
      <w:r>
        <w:t xml:space="preserve"> </w:t>
      </w:r>
      <w:r>
        <w:t xml:space="preserve">Media Studies &amp; Cultural Anthropology</w:t>
      </w:r>
    </w:p>
    <w:p>
      <w:pPr>
        <w:pStyle w:val="BodyText"/>
      </w:pPr>
      <w:r>
        <w:rPr>
          <w:bCs/>
          <w:b/>
        </w:rPr>
        <w:t xml:space="preserve">Date of Approval:</w:t>
      </w:r>
      <w:r>
        <w:t xml:space="preserve"> </w:t>
      </w:r>
      <w:r>
        <w:t xml:space="preserve">[Insert Date]</w:t>
      </w:r>
    </w:p>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challenges, and creative processes of a</w:t>
      </w:r>
      <w:r>
        <w:t xml:space="preserve"> </w:t>
      </w:r>
      <w:r>
        <w:rPr>
          <w:bCs/>
          <w:b/>
        </w:rPr>
        <w:t xml:space="preserve">Film Director</w:t>
      </w:r>
      <w:r>
        <w:t xml:space="preserve"> </w:t>
      </w:r>
      <w:r>
        <w:t xml:space="preserve">operating within the unique socio-cultural and economic landscape of</w:t>
      </w:r>
      <w:r>
        <w:t xml:space="preserve"> </w:t>
      </w:r>
      <w:r>
        <w:rPr>
          <w:bCs/>
          <w:b/>
        </w:rPr>
        <w:t xml:space="preserve">Ivory Coast Abidjan</w:t>
      </w:r>
      <w:r>
        <w:t xml:space="preserve">. Abidjan, as the economic capital of Côte d'Ivoire and a burgeoning hub for West African cinema (often referred to as "Nollywood" of the Francophone world), presents a distinct environment for cinematic production.</w:t>
      </w:r>
    </w:p>
    <w:p>
      <w:pPr>
        <w:pStyle w:val="BodyText"/>
      </w:pPr>
      <w:r>
        <w:t xml:space="preserve">The primary objective of this experiment is to analyze how a Film Director navigates the intersection of traditional Ivorian storytelling, modern digital cinematography, and the logistical realities of Abidjan's urban infrastructure. By observing a Film Director in real-time production scenarios, this study aims to document the decision-making frameworks employed when managing local talent, securing permits in districts such as Cocody and Plateau, and adapting narratives to resonate with both local and international audiences.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technical and artistic adaptability of a Film Director when working with limited resources in Ivory Coast Abidjan.</w:t>
      </w:r>
    </w:p>
    <w:p>
      <w:pPr>
        <w:numPr>
          <w:ilvl w:val="0"/>
          <w:numId w:val="1001"/>
        </w:numPr>
        <w:pStyle w:val="Compact"/>
      </w:pPr>
      <w:r>
        <w:t xml:space="preserve">To assess the impact of local cultural norms and language (French, Dioula, Baoulé) on the directorial communication style.</w:t>
      </w:r>
    </w:p>
    <w:p>
      <w:pPr>
        <w:numPr>
          <w:ilvl w:val="0"/>
          <w:numId w:val="1001"/>
        </w:numPr>
        <w:pStyle w:val="Compact"/>
      </w:pPr>
      <w:r>
        <w:t xml:space="preserve">To measure the efficiency of production workflows in Abidjan compared to global industry standards.</w:t>
      </w:r>
    </w:p>
    <w:p>
      <w:pPr>
        <w:numPr>
          <w:ilvl w:val="0"/>
          <w:numId w:val="1001"/>
        </w:numPr>
        <w:pStyle w:val="Compact"/>
      </w:pPr>
      <w:r>
        <w:t xml:space="preserve">To identify the specific regulatory and bureaucratic hurdles faced by a Film Director in the Ivorian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mixed-methods approach, combining ethnographic observation with quantitative performance metrics. The experiment will follow a single Film Director (or a small cohort of three directors) over the course of a 6-week production cycle for a short film or commercial project.</w:t>
      </w:r>
    </w:p>
    <w:bookmarkEnd w:id="23"/>
    <w:bookmarkStart w:id="24" w:name="participant-selection"/>
    <w:p>
      <w:pPr>
        <w:pStyle w:val="Heading3"/>
      </w:pPr>
      <w:r>
        <w:t xml:space="preserve">3.2 Participant Selection</w:t>
      </w:r>
    </w:p>
    <w:p>
      <w:pPr>
        <w:pStyle w:val="FirstParagraph"/>
      </w:pPr>
      <w:r>
        <w:t xml:space="preserve">The subject, referred to as the "Film Director," must meet the following criteria:</w:t>
      </w:r>
    </w:p>
    <w:p>
      <w:pPr>
        <w:numPr>
          <w:ilvl w:val="0"/>
          <w:numId w:val="1002"/>
        </w:numPr>
        <w:pStyle w:val="Compact"/>
      </w:pPr>
      <w:r>
        <w:t xml:space="preserve">Must be a professional director with at least three completed projects in Ivory Coast Abidjan.</w:t>
      </w:r>
    </w:p>
    <w:p>
      <w:pPr>
        <w:numPr>
          <w:ilvl w:val="0"/>
          <w:numId w:val="1002"/>
        </w:numPr>
        <w:pStyle w:val="Compact"/>
      </w:pPr>
      <w:r>
        <w:t xml:space="preserve">Must be fluent in French and at least one local Ivorian language.</w:t>
      </w:r>
    </w:p>
    <w:p>
      <w:pPr>
        <w:numPr>
          <w:ilvl w:val="0"/>
          <w:numId w:val="1002"/>
        </w:numPr>
        <w:pStyle w:val="Compact"/>
      </w:pPr>
      <w:r>
        <w:t xml:space="preserve">Must be willing to allow observational researchers on set during pre-production, principal photography, and post-production phases.</w:t>
      </w:r>
    </w:p>
    <w:bookmarkEnd w:id="24"/>
    <w:bookmarkStart w:id="25" w:name="data-collection-procedures"/>
    <w:p>
      <w:pPr>
        <w:pStyle w:val="Heading3"/>
      </w:pPr>
      <w:r>
        <w:t xml:space="preserve">3.3 Data Collection Procedures</w:t>
      </w:r>
    </w:p>
    <w:p>
      <w:pPr>
        <w:pStyle w:val="FirstParagraph"/>
      </w:pPr>
      <w:r>
        <w:t xml:space="preserve">Data collection will occur in three distinct phases within the Abidjan metropolitan area:</w:t>
      </w:r>
    </w:p>
    <w:p>
      <w:pPr>
        <w:numPr>
          <w:ilvl w:val="0"/>
          <w:numId w:val="1003"/>
        </w:numPr>
        <w:pStyle w:val="Compact"/>
      </w:pPr>
      <w:r>
        <w:rPr>
          <w:bCs/>
          <w:b/>
        </w:rPr>
        <w:t xml:space="preserve">Phase 1: Pre-Production (Weeks 1-2):</w:t>
      </w:r>
      <w:r>
        <w:t xml:space="preserve"> </w:t>
      </w:r>
      <w:r>
        <w:t xml:space="preserve">Researchers will attend script meetings and location scouting sessions. Focus will be placed on how the Film Director selects locations in Abidjan (e.g., using the contrast between the modern Plateau district and the vibrant markets of Treichville) to enhance narrative depth.</w:t>
      </w:r>
    </w:p>
    <w:p>
      <w:pPr>
        <w:numPr>
          <w:ilvl w:val="0"/>
          <w:numId w:val="1003"/>
        </w:numPr>
        <w:pStyle w:val="Compact"/>
      </w:pPr>
      <w:r>
        <w:rPr>
          <w:bCs/>
          <w:b/>
        </w:rPr>
        <w:t xml:space="preserve">Phase 2: Principal Photography (Weeks 3-5):</w:t>
      </w:r>
      <w:r>
        <w:t xml:space="preserve"> </w:t>
      </w:r>
      <w:r>
        <w:t xml:space="preserve">Observers will record daily logs of the Film Director's interactions with the crew and cast. Metrics will include time spent on technical adjustments versus creative direction, and conflict resolution strategies.</w:t>
      </w:r>
    </w:p>
    <w:p>
      <w:pPr>
        <w:numPr>
          <w:ilvl w:val="0"/>
          <w:numId w:val="1003"/>
        </w:numPr>
        <w:pStyle w:val="Compact"/>
      </w:pPr>
      <w:r>
        <w:rPr>
          <w:bCs/>
          <w:b/>
        </w:rPr>
        <w:t xml:space="preserve">Phase 3: Post-Production (Week 6):</w:t>
      </w:r>
      <w:r>
        <w:t xml:space="preserve"> </w:t>
      </w:r>
      <w:r>
        <w:t xml:space="preserve">Analysis of the editing process to understand how the Film Director shapes the final product to reflect the authentic voice of Ivory Coast Abidjan.</w:t>
      </w:r>
    </w:p>
    <w:bookmarkEnd w:id="25"/>
    <w:bookmarkEnd w:id="26"/>
    <w:bookmarkStart w:id="27" w:name="ethical-considerations"/>
    <w:p>
      <w:pPr>
        <w:pStyle w:val="Heading2"/>
      </w:pPr>
      <w:r>
        <w:t xml:space="preserve">4. Ethical Considerations</w:t>
      </w:r>
    </w:p>
    <w:p>
      <w:pPr>
        <w:pStyle w:val="FirstParagraph"/>
      </w:pPr>
      <w:r>
        <w:t xml:space="preserve">Adherence to ethical standards is paramount in this Experiment Protocol. All participants, including the Film Director, actors, and crew members in Ivory Coast Abidjan, must provide informed consent.</w:t>
      </w:r>
    </w:p>
    <w:p>
      <w:pPr>
        <w:numPr>
          <w:ilvl w:val="0"/>
          <w:numId w:val="1004"/>
        </w:numPr>
        <w:pStyle w:val="Compact"/>
      </w:pPr>
      <w:r>
        <w:rPr>
          <w:bCs/>
          <w:b/>
        </w:rPr>
        <w:t xml:space="preserve">Confidentiality:</w:t>
      </w:r>
      <w:r>
        <w:t xml:space="preserve"> </w:t>
      </w:r>
      <w:r>
        <w:t xml:space="preserve">Any proprietary information regarding the film project or the Film Director's business strategies will remain confidential.</w:t>
      </w:r>
    </w:p>
    <w:p>
      <w:pPr>
        <w:numPr>
          <w:ilvl w:val="0"/>
          <w:numId w:val="1004"/>
        </w:numPr>
        <w:pStyle w:val="Compact"/>
      </w:pPr>
      <w:r>
        <w:rPr>
          <w:bCs/>
          <w:b/>
        </w:rPr>
        <w:t xml:space="preserve">Cultural Sensitivity:</w:t>
      </w:r>
      <w:r>
        <w:t xml:space="preserve"> </w:t>
      </w:r>
      <w:r>
        <w:t xml:space="preserve">Researchers must respect local customs and religious practices prevalent in Abidjan. Filming or observation must not disrupt local communities or sacred spaces.</w:t>
      </w:r>
    </w:p>
    <w:p>
      <w:pPr>
        <w:numPr>
          <w:ilvl w:val="0"/>
          <w:numId w:val="1004"/>
        </w:numPr>
        <w:pStyle w:val="Compact"/>
      </w:pPr>
      <w:r>
        <w:rPr>
          <w:bCs/>
          <w:b/>
        </w:rPr>
        <w:t xml:space="preserve">Non-Interference:</w:t>
      </w:r>
      <w:r>
        <w:t xml:space="preserve"> </w:t>
      </w:r>
      <w:r>
        <w:t xml:space="preserve">Observers must remain passive and must not influence the creative decisions of the Film Director.</w:t>
      </w:r>
    </w:p>
    <w:bookmarkEnd w:id="27"/>
    <w:bookmarkStart w:id="28" w:name="risk-assessment-and-mitigation"/>
    <w:p>
      <w:pPr>
        <w:pStyle w:val="Heading2"/>
      </w:pPr>
      <w:r>
        <w:t xml:space="preserve">5. Risk Assessment and Mitigation</w:t>
      </w:r>
    </w:p>
    <w:p>
      <w:pPr>
        <w:pStyle w:val="FirstParagraph"/>
      </w:pPr>
      <w:r>
        <w:t xml:space="preserve">Working in Ivory Coast Abidjan presents specific logistical risks that must be managed within this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t xml:space="preserve">Infrastructure Instability (Power/Internet)</w:t>
            </w:r>
          </w:p>
        </w:tc>
        <w:tc>
          <w:tcPr/>
          <w:p>
            <w:pPr>
              <w:pStyle w:val="Compact"/>
              <w:jc w:val="left"/>
            </w:pPr>
            <w:r>
              <w:t xml:space="preserve">Ensure the Film Director has backup generators and offline data storage solutions. Researchers will use redundant recording devices.</w:t>
            </w:r>
          </w:p>
        </w:tc>
      </w:tr>
      <w:tr>
        <w:tc>
          <w:tcPr/>
          <w:p>
            <w:pPr>
              <w:pStyle w:val="Compact"/>
              <w:jc w:val="left"/>
            </w:pPr>
            <w:r>
              <w:t xml:space="preserve">Urban Traffic Congestion</w:t>
            </w:r>
          </w:p>
        </w:tc>
        <w:tc>
          <w:tcPr/>
          <w:p>
            <w:pPr>
              <w:pStyle w:val="Compact"/>
              <w:jc w:val="left"/>
            </w:pPr>
            <w:r>
              <w:t xml:space="preserve">Build buffer time into the shooting schedule. Use local fixers familiar with Abidjan traffic patterns to optimize movement between locations.</w:t>
            </w:r>
          </w:p>
        </w:tc>
      </w:tr>
      <w:tr>
        <w:tc>
          <w:tcPr/>
          <w:p>
            <w:pPr>
              <w:pStyle w:val="Compact"/>
              <w:jc w:val="left"/>
            </w:pPr>
            <w:r>
              <w:t xml:space="preserve">Regulatory Changes</w:t>
            </w:r>
          </w:p>
        </w:tc>
        <w:tc>
          <w:tcPr/>
          <w:p>
            <w:pPr>
              <w:pStyle w:val="Compact"/>
              <w:jc w:val="left"/>
            </w:pPr>
            <w:r>
              <w:t xml:space="preserve">Maintain close communication with the Ivorian Ministry of Culture to ensure all permits for the Film Director are valid and up-to-date.</w:t>
            </w:r>
          </w:p>
        </w:tc>
      </w:tr>
    </w:tbl>
    <w:bookmarkEnd w:id="28"/>
    <w:bookmarkStart w:id="29" w:name="expected-outcomes"/>
    <w:p>
      <w:pPr>
        <w:pStyle w:val="Heading2"/>
      </w:pPr>
      <w:r>
        <w:t xml:space="preserve">6. Expected Outcomes</w:t>
      </w:r>
    </w:p>
    <w:p>
      <w:pPr>
        <w:pStyle w:val="FirstParagraph"/>
      </w:pPr>
      <w:r>
        <w:t xml:space="preserve">Upon completion of this Experiment Protocol, we anticipate generating a detailed report on the operational realities of a Film Director in Ivory Coast Abidjan. Key deliverables include:</w:t>
      </w:r>
    </w:p>
    <w:p>
      <w:pPr>
        <w:numPr>
          <w:ilvl w:val="0"/>
          <w:numId w:val="1005"/>
        </w:numPr>
        <w:pStyle w:val="Compact"/>
      </w:pPr>
      <w:r>
        <w:t xml:space="preserve">A case study on resource management in West African cinema.</w:t>
      </w:r>
    </w:p>
    <w:p>
      <w:pPr>
        <w:numPr>
          <w:ilvl w:val="0"/>
          <w:numId w:val="1005"/>
        </w:numPr>
        <w:pStyle w:val="Compact"/>
      </w:pPr>
      <w:r>
        <w:t xml:space="preserve">Recommendations for international co-productions looking to collaborate with directors in Abidjan.</w:t>
      </w:r>
    </w:p>
    <w:p>
      <w:pPr>
        <w:numPr>
          <w:ilvl w:val="0"/>
          <w:numId w:val="1005"/>
        </w:numPr>
        <w:pStyle w:val="Compact"/>
      </w:pPr>
      <w:r>
        <w:t xml:space="preserve">Insights into the evolving aesthetic identity of Ivorian cinema as defined by its directors.</w:t>
      </w:r>
    </w:p>
    <w:p>
      <w:pPr>
        <w:pStyle w:val="FirstParagraph"/>
      </w:pPr>
      <w:r>
        <w:rPr>
          <w:bCs/>
          <w:b/>
        </w:rPr>
        <w:t xml:space="preserve">Note:</w:t>
      </w:r>
      <w:r>
        <w:t xml:space="preserve"> </w:t>
      </w:r>
      <w:r>
        <w:t xml:space="preserve">This protocol is subject to review and modification based on preliminary findings or changes in the local regulatory environment of Ivory Coast Abidjan.</w:t>
      </w:r>
    </w:p>
    <w:bookmarkEnd w:id="29"/>
    <w:bookmarkStart w:id="30" w:name="approval-and-signatures"/>
    <w:p>
      <w:pPr>
        <w:pStyle w:val="Heading2"/>
      </w:pPr>
      <w:r>
        <w:t xml:space="preserve">7. Approval and Signatures</w:t>
      </w:r>
    </w:p>
    <w:p>
      <w:pPr>
        <w:pStyle w:val="FirstParagraph"/>
      </w:pPr>
      <w:r>
        <w:t xml:space="preserve">By signing below, the undersigned acknowledge that they have read, understood, and agree to abide by the procedures outlined in this Experiment Protocol regarding the study of the Film Director in Ivory Coast Abidjan.</w:t>
      </w:r>
    </w:p>
    <w:p>
      <w:pPr>
        <w:pStyle w:val="BodyText"/>
      </w:pPr>
      <w:r>
        <w:rPr>
          <w:bCs/>
          <w:b/>
        </w:rPr>
        <w:t xml:space="preserve">Principal Investigator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Film Director Consent:</w:t>
      </w:r>
      <w:r>
        <w:t xml:space="preserve"> </w:t>
      </w:r>
      <w:r>
        <w:t xml:space="preserve">__________________________</w:t>
      </w:r>
      <w:r>
        <w:br/>
      </w:r>
      <w:r>
        <w:rPr>
          <w:bCs/>
          <w:b/>
        </w:rPr>
        <w:t xml:space="preserve">Date:</w:t>
      </w:r>
      <w:r>
        <w:t xml:space="preserve"> </w:t>
      </w:r>
      <w:r>
        <w:t xml:space="preserve">__________________________</w:t>
      </w:r>
    </w:p>
    <w:bookmarkEnd w:id="30"/>
    <w:p>
      <w:pPr>
        <w:pStyle w:val="BodyText"/>
      </w:pPr>
      <w:r>
        <w:t xml:space="preserve">© 2024 Media Research Institute. All rights reserved. Document generated for academic and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Ivory Coast Abidjan</dc:title>
  <dc:creator/>
  <dc:language>en</dc:language>
  <cp:keywords/>
  <dcterms:created xsi:type="dcterms:W3CDTF">2026-10-10T01:20:48Z</dcterms:created>
  <dcterms:modified xsi:type="dcterms:W3CDTF">2026-10-10T01:20:48Z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