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Kenya</w:t>
      </w:r>
      <w:r>
        <w:t xml:space="preserve"> </w:t>
      </w:r>
      <w:r>
        <w:t xml:space="preserve">Nairobi</w:t>
      </w:r>
    </w:p>
    <w:bookmarkStart w:id="20" w:name="X8210e627982c09597e26a20412166fd2537b632"/>
    <w:p>
      <w:pPr>
        <w:pStyle w:val="Heading1"/>
      </w:pPr>
      <w:r>
        <w:t xml:space="preserve">Experiment Protocol: Film Director in Kenya Nairobi</w:t>
      </w:r>
    </w:p>
    <w:p>
      <w:pPr>
        <w:pStyle w:val="FirstParagraph"/>
      </w:pPr>
      <w:r>
        <w:rPr>
          <w:bCs/>
          <w:b/>
        </w:rPr>
        <w:t xml:space="preserve">Document ID:</w:t>
      </w:r>
      <w:r>
        <w:t xml:space="preserve"> </w:t>
      </w:r>
      <w:r>
        <w:t xml:space="preserve">EP-FD-KN-2024-001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Nairobi, Kenya</w:t>
      </w:r>
    </w:p>
    <w:p>
      <w:pPr>
        <w:pStyle w:val="BodyText"/>
      </w:pPr>
      <w:r>
        <w:rPr>
          <w:bCs/>
          <w:b/>
        </w:rPr>
        <w:t xml:space="preserve">Subject:</w:t>
      </w:r>
      <w:r>
        <w:t xml:space="preserve"> </w:t>
      </w:r>
      <w:r>
        <w:t xml:space="preserve">Film Director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studying the role, impact, and creative processes of a Film Director within the unique cultural and economic context of Kenya Nairobi. Nairobi has emerged as a vibrant hub for African cinema, often referred to as "Nollywood's sister" or the heart of "Kenwood." This experiment aims to understand how a Film Director navigates the local landscape, influences storytelling, and contributes to the cultural identity of Kenya Nairobi.</w:t>
      </w:r>
    </w:p>
    <w:p>
      <w:pPr>
        <w:pStyle w:val="BodyText"/>
      </w:pPr>
      <w:r>
        <w:t xml:space="preserve">The study will focus on the intersection of traditional Kenyan narratives and modern cinematic techniques, examining how a Film Director in Kenya Nairobi balances artistic vision with commercial viability and cultural authenticity.</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analyze the decision-making processes of a Film Director in Kenya Nairobi during pre-production, production, and post-production phases.</w:t>
      </w:r>
    </w:p>
    <w:p>
      <w:pPr>
        <w:numPr>
          <w:ilvl w:val="0"/>
          <w:numId w:val="1001"/>
        </w:numPr>
        <w:pStyle w:val="Compact"/>
      </w:pPr>
      <w:r>
        <w:t xml:space="preserve">To evaluate the impact of a Film Director's creative choices on audience engagement and cultural representation in Kenya Nairobi.</w:t>
      </w:r>
    </w:p>
    <w:p>
      <w:pPr>
        <w:numPr>
          <w:ilvl w:val="0"/>
          <w:numId w:val="1001"/>
        </w:numPr>
        <w:pStyle w:val="Compact"/>
      </w:pPr>
      <w:r>
        <w:t xml:space="preserve">To identify the challenges faced by a Film Director in Kenya Nairobi, including funding, infrastructure, and regulatory environments.</w:t>
      </w:r>
    </w:p>
    <w:p>
      <w:pPr>
        <w:numPr>
          <w:ilvl w:val="0"/>
          <w:numId w:val="1001"/>
        </w:numPr>
        <w:pStyle w:val="Compact"/>
      </w:pPr>
      <w:r>
        <w:t xml:space="preserve">To propose best practices for aspiring Film Directors in Kenya Nairobi based on empirical data collected during the experiment.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qualitative and quantitative data collection techniques. The study will be conducted over a period of six months in Kenya Nairobi, focusing on three active Film Directors working on feature-length projects.</w:t>
      </w:r>
    </w:p>
    <w:bookmarkEnd w:id="23"/>
    <w:bookmarkStart w:id="24" w:name="participants"/>
    <w:p>
      <w:pPr>
        <w:pStyle w:val="Heading3"/>
      </w:pPr>
      <w:r>
        <w:t xml:space="preserve">3.2 Participants</w:t>
      </w:r>
    </w:p>
    <w:p>
      <w:pPr>
        <w:pStyle w:val="FirstParagraph"/>
      </w:pPr>
      <w:r>
        <w:t xml:space="preserve">Participants will include:</w:t>
      </w:r>
    </w:p>
    <w:p>
      <w:pPr>
        <w:numPr>
          <w:ilvl w:val="0"/>
          <w:numId w:val="1002"/>
        </w:numPr>
        <w:pStyle w:val="Compact"/>
      </w:pPr>
      <w:r>
        <w:t xml:space="preserve">Three experienced Film Directors based in Kenya Nairobi.</w:t>
      </w:r>
    </w:p>
    <w:p>
      <w:pPr>
        <w:numPr>
          <w:ilvl w:val="0"/>
          <w:numId w:val="1002"/>
        </w:numPr>
        <w:pStyle w:val="Compact"/>
      </w:pPr>
      <w:r>
        <w:t xml:space="preserve">Key crew members (cinematographers, producers, editors) collaborating with each Film Director.</w:t>
      </w:r>
    </w:p>
    <w:p>
      <w:pPr>
        <w:numPr>
          <w:ilvl w:val="0"/>
          <w:numId w:val="1002"/>
        </w:numPr>
        <w:pStyle w:val="Compact"/>
      </w:pPr>
      <w:r>
        <w:t xml:space="preserve">Audience members from diverse demographics in Kenya Nairobi who have viewed the films produced by the participating Film Directors.</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rPr>
          <w:bCs/>
          <w:b/>
        </w:rPr>
        <w:t xml:space="preserve">Observations:</w:t>
      </w:r>
      <w:r>
        <w:t xml:space="preserve"> </w:t>
      </w:r>
      <w:r>
        <w:t xml:space="preserve">Researchers will observe the work of each Film Director on set and in post-production facilities in Kenya Nairobi.</w:t>
      </w:r>
    </w:p>
    <w:p>
      <w:pPr>
        <w:numPr>
          <w:ilvl w:val="0"/>
          <w:numId w:val="1003"/>
        </w:numPr>
        <w:pStyle w:val="Compact"/>
      </w:pPr>
      <w:r>
        <w:rPr>
          <w:bCs/>
          <w:b/>
        </w:rPr>
        <w:t xml:space="preserve">Interviews:</w:t>
      </w:r>
      <w:r>
        <w:t xml:space="preserve"> </w:t>
      </w:r>
      <w:r>
        <w:t xml:space="preserve">Semi-structured interviews with the Film Directors and crew members to gain insights into their creative processes and challenges.</w:t>
      </w:r>
    </w:p>
    <w:p>
      <w:pPr>
        <w:numPr>
          <w:ilvl w:val="0"/>
          <w:numId w:val="1003"/>
        </w:numPr>
        <w:pStyle w:val="Compact"/>
      </w:pPr>
      <w:r>
        <w:rPr>
          <w:bCs/>
          <w:b/>
        </w:rPr>
        <w:t xml:space="preserve">Surveys:</w:t>
      </w:r>
      <w:r>
        <w:t xml:space="preserve"> </w:t>
      </w:r>
      <w:r>
        <w:t xml:space="preserve">Questionnaires distributed to audience members in Kenya Nairobi to assess their perceptions of the films and the Film Director's influence.</w:t>
      </w:r>
    </w:p>
    <w:p>
      <w:pPr>
        <w:numPr>
          <w:ilvl w:val="0"/>
          <w:numId w:val="1003"/>
        </w:numPr>
        <w:pStyle w:val="Compact"/>
      </w:pPr>
      <w:r>
        <w:rPr>
          <w:bCs/>
          <w:b/>
        </w:rPr>
        <w:t xml:space="preserve">Document Analysis:</w:t>
      </w:r>
      <w:r>
        <w:t xml:space="preserve"> </w:t>
      </w:r>
      <w:r>
        <w:t xml:space="preserve">Review of scripts, storyboards, and final cuts to trace the evolution of the Film Director's vision.</w:t>
      </w:r>
    </w:p>
    <w:bookmarkEnd w:id="25"/>
    <w:bookmarkEnd w:id="26"/>
    <w:bookmarkStart w:id="31" w:name="procedures"/>
    <w:p>
      <w:pPr>
        <w:pStyle w:val="Heading2"/>
      </w:pPr>
      <w:r>
        <w:t xml:space="preserve">4. Procedures</w:t>
      </w:r>
    </w:p>
    <w:bookmarkStart w:id="27" w:name="pre-production-phase"/>
    <w:p>
      <w:pPr>
        <w:pStyle w:val="Heading3"/>
      </w:pPr>
      <w:r>
        <w:t xml:space="preserve">4.1 Pre-Production Phase</w:t>
      </w:r>
    </w:p>
    <w:p>
      <w:pPr>
        <w:pStyle w:val="FirstParagraph"/>
      </w:pPr>
      <w:r>
        <w:t xml:space="preserve">During the pre-production phase, researchers will document how each Film Director in Kenya Nairobi develops their concept, selects locations, and assembles their team. Special attention will be paid to how the Film Director incorporates local cultural elements and addresses logistical constraints specific to Kenya Nairobi.</w:t>
      </w:r>
    </w:p>
    <w:bookmarkEnd w:id="27"/>
    <w:bookmarkStart w:id="28" w:name="production-phase"/>
    <w:p>
      <w:pPr>
        <w:pStyle w:val="Heading3"/>
      </w:pPr>
      <w:r>
        <w:t xml:space="preserve">4.2 Production Phase</w:t>
      </w:r>
    </w:p>
    <w:p>
      <w:pPr>
        <w:pStyle w:val="FirstParagraph"/>
      </w:pPr>
      <w:r>
        <w:t xml:space="preserve">On set, researchers will observe the Film Director's leadership style, communication with cast and crew, and problem-solving abilities. The focus will be on how the Film Director maintains creative control while adapting to the dynamic environment of Kenya Nairobi.</w:t>
      </w:r>
    </w:p>
    <w:bookmarkEnd w:id="28"/>
    <w:bookmarkStart w:id="29" w:name="post-production-phase"/>
    <w:p>
      <w:pPr>
        <w:pStyle w:val="Heading3"/>
      </w:pPr>
      <w:r>
        <w:t xml:space="preserve">4.3 Post-Production Phase</w:t>
      </w:r>
    </w:p>
    <w:p>
      <w:pPr>
        <w:pStyle w:val="FirstParagraph"/>
      </w:pPr>
      <w:r>
        <w:t xml:space="preserve">In post-production, researchers will analyze how the Film Director collaborates with editors, sound designers, and visual effects artists to realize their vision. The impact of the Film Director's decisions on the final product will be assessed.</w:t>
      </w:r>
    </w:p>
    <w:bookmarkEnd w:id="29"/>
    <w:bookmarkStart w:id="30" w:name="audience-engagement-phase"/>
    <w:p>
      <w:pPr>
        <w:pStyle w:val="Heading3"/>
      </w:pPr>
      <w:r>
        <w:t xml:space="preserve">4.4 Audience Engagement Phase</w:t>
      </w:r>
    </w:p>
    <w:p>
      <w:pPr>
        <w:pStyle w:val="FirstParagraph"/>
      </w:pPr>
      <w:r>
        <w:t xml:space="preserve">After the films are released, researchers will conduct surveys and focus groups with audience members in Kenya Nairobi to evaluate the reception of the films and the perceived influence of the Film Director.</w:t>
      </w:r>
    </w:p>
    <w:bookmarkEnd w:id="30"/>
    <w:bookmarkEnd w:id="31"/>
    <w:bookmarkStart w:id="32" w:name="ethical-considerations"/>
    <w:p>
      <w:pPr>
        <w:pStyle w:val="Heading2"/>
      </w:pPr>
      <w:r>
        <w:t xml:space="preserve">5. Ethical Considerations</w:t>
      </w:r>
    </w:p>
    <w:p>
      <w:pPr>
        <w:pStyle w:val="FirstParagraph"/>
      </w:pPr>
      <w:r>
        <w:t xml:space="preserve">This Experiment Protocol adheres to ethical guidelines for research involving human subjects. Informed consent will be obtained from all participants, including the Film Directors, crew members, and audience members in Kenya Nairobi. Confidentiality and anonymity will be maintained where requested. The study will be approved by the relevant ethics committee in Kenya Nairobi before commencement.</w:t>
      </w:r>
    </w:p>
    <w:bookmarkEnd w:id="32"/>
    <w:bookmarkStart w:id="33" w:name="expected-outcomes"/>
    <w:p>
      <w:pPr>
        <w:pStyle w:val="Heading2"/>
      </w:pPr>
      <w:r>
        <w:t xml:space="preserve">6. Expected Outcomes</w:t>
      </w:r>
    </w:p>
    <w:p>
      <w:pPr>
        <w:pStyle w:val="FirstParagraph"/>
      </w:pPr>
      <w:r>
        <w:t xml:space="preserve">The experiment is expected to yield valuable insights into the role of a Film Director in Kenya Nairobi, including:</w:t>
      </w:r>
    </w:p>
    <w:p>
      <w:pPr>
        <w:numPr>
          <w:ilvl w:val="0"/>
          <w:numId w:val="1004"/>
        </w:numPr>
        <w:pStyle w:val="Compact"/>
      </w:pPr>
      <w:r>
        <w:t xml:space="preserve">A detailed understanding of the creative and managerial processes of a Film Director in Kenya Nairobi.</w:t>
      </w:r>
    </w:p>
    <w:p>
      <w:pPr>
        <w:numPr>
          <w:ilvl w:val="0"/>
          <w:numId w:val="1004"/>
        </w:numPr>
        <w:pStyle w:val="Compact"/>
      </w:pPr>
      <w:r>
        <w:t xml:space="preserve">Identification of key factors that contribute to the success of a Film Director in Kenya Nairobi.</w:t>
      </w:r>
    </w:p>
    <w:p>
      <w:pPr>
        <w:numPr>
          <w:ilvl w:val="0"/>
          <w:numId w:val="1004"/>
        </w:numPr>
        <w:pStyle w:val="Compact"/>
      </w:pPr>
      <w:r>
        <w:t xml:space="preserve">Recommendations for improving the film industry ecosystem in Kenya Nairobi to support Film Directors.</w:t>
      </w:r>
    </w:p>
    <w:p>
      <w:pPr>
        <w:numPr>
          <w:ilvl w:val="0"/>
          <w:numId w:val="1004"/>
        </w:numPr>
        <w:pStyle w:val="Compact"/>
      </w:pPr>
      <w:r>
        <w:t xml:space="preserve">Enhanced awareness of the cultural and social impact of a Film Director's work in Kenya Nairobi.</w:t>
      </w:r>
    </w:p>
    <w:bookmarkEnd w:id="33"/>
    <w:bookmarkStart w:id="34"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Pre-Production</w:t>
            </w:r>
          </w:p>
        </w:tc>
        <w:tc>
          <w:tcPr/>
          <w:p>
            <w:pPr>
              <w:pStyle w:val="Compact"/>
              <w:jc w:val="left"/>
            </w:pPr>
            <w:r>
              <w:t xml:space="preserve">2 months</w:t>
            </w:r>
          </w:p>
        </w:tc>
        <w:tc>
          <w:tcPr/>
          <w:p>
            <w:pPr>
              <w:pStyle w:val="Compact"/>
              <w:jc w:val="left"/>
            </w:pPr>
            <w:r>
              <w:t xml:space="preserve">Participant selection, consent, initial observations</w:t>
            </w:r>
          </w:p>
        </w:tc>
      </w:tr>
      <w:tr>
        <w:tc>
          <w:tcPr/>
          <w:p>
            <w:pPr>
              <w:pStyle w:val="Compact"/>
              <w:jc w:val="left"/>
            </w:pPr>
            <w:r>
              <w:t xml:space="preserve">Production</w:t>
            </w:r>
          </w:p>
        </w:tc>
        <w:tc>
          <w:tcPr/>
          <w:p>
            <w:pPr>
              <w:pStyle w:val="Compact"/>
              <w:jc w:val="left"/>
            </w:pPr>
            <w:r>
              <w:t xml:space="preserve">2 months</w:t>
            </w:r>
          </w:p>
        </w:tc>
        <w:tc>
          <w:tcPr/>
          <w:p>
            <w:pPr>
              <w:pStyle w:val="Compact"/>
              <w:jc w:val="left"/>
            </w:pPr>
            <w:r>
              <w:t xml:space="preserve">On-set observations, interviews with crew</w:t>
            </w:r>
          </w:p>
        </w:tc>
      </w:tr>
      <w:tr>
        <w:tc>
          <w:tcPr/>
          <w:p>
            <w:pPr>
              <w:pStyle w:val="Compact"/>
              <w:jc w:val="left"/>
            </w:pPr>
            <w:r>
              <w:t xml:space="preserve">Post-Production</w:t>
            </w:r>
          </w:p>
        </w:tc>
        <w:tc>
          <w:tcPr/>
          <w:p>
            <w:pPr>
              <w:pStyle w:val="Compact"/>
              <w:jc w:val="left"/>
            </w:pPr>
            <w:r>
              <w:t xml:space="preserve">1 month</w:t>
            </w:r>
          </w:p>
        </w:tc>
        <w:tc>
          <w:tcPr/>
          <w:p>
            <w:pPr>
              <w:pStyle w:val="Compact"/>
              <w:jc w:val="left"/>
            </w:pPr>
            <w:r>
              <w:t xml:space="preserve">Post-production observations, document analysis</w:t>
            </w:r>
          </w:p>
        </w:tc>
      </w:tr>
      <w:tr>
        <w:tc>
          <w:tcPr/>
          <w:p>
            <w:pPr>
              <w:pStyle w:val="Compact"/>
              <w:jc w:val="left"/>
            </w:pPr>
            <w:r>
              <w:t xml:space="preserve">Audience Engagement</w:t>
            </w:r>
          </w:p>
        </w:tc>
        <w:tc>
          <w:tcPr/>
          <w:p>
            <w:pPr>
              <w:pStyle w:val="Compact"/>
              <w:jc w:val="left"/>
            </w:pPr>
            <w:r>
              <w:t xml:space="preserve">1 month</w:t>
            </w:r>
          </w:p>
        </w:tc>
        <w:tc>
          <w:tcPr/>
          <w:p>
            <w:pPr>
              <w:pStyle w:val="Compact"/>
              <w:jc w:val="left"/>
            </w:pPr>
            <w:r>
              <w:t xml:space="preserve">Surveys, focus groups, data analysis</w:t>
            </w:r>
          </w:p>
        </w:tc>
      </w:tr>
    </w:tbl>
    <w:bookmarkEnd w:id="34"/>
    <w:bookmarkStart w:id="35" w:name="conclusion"/>
    <w:p>
      <w:pPr>
        <w:pStyle w:val="Heading2"/>
      </w:pPr>
      <w:r>
        <w:t xml:space="preserve">8. Conclusion</w:t>
      </w:r>
    </w:p>
    <w:p>
      <w:pPr>
        <w:pStyle w:val="FirstParagraph"/>
      </w:pPr>
      <w:r>
        <w:t xml:space="preserve">This Experiment Protocol provides a comprehensive framework for studying the role of a Film Director in Kenya Nairobi. By focusing on the unique cultural, economic, and creative dynamics of Kenya Nairobi, the study aims to contribute to the broader understanding of film production and direction in Africa. The findings will be valuable for Film Directors, industry stakeholders, policymakers, and researchers interested in the film industry in Kenya Nairobi and beyond.</w:t>
      </w:r>
    </w:p>
    <w:bookmarkEnd w:id="35"/>
    <w:p>
      <w:pPr>
        <w:pStyle w:val="BodyText"/>
      </w:pPr>
      <w:r>
        <w:t xml:space="preserve">End of Experiment Protocol: Film Director in Kenya Nairobi</w:t>
      </w:r>
    </w:p>
    <w:p>
      <w:pPr>
        <w:pStyle w:val="BodyText"/>
      </w:pPr>
      <w:r>
        <w:t xml:space="preserve">For inquiries, please contact the research team.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Kenya Nairobi</dc:title>
  <dc:creator/>
  <dc:language>en</dc:language>
  <cp:keywords/>
  <dcterms:created xsi:type="dcterms:W3CDTF">2026-10-10T01:56:09Z</dcterms:created>
  <dcterms:modified xsi:type="dcterms:W3CDTF">2026-10-10T01:56:09Z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