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Netherlands</w:t>
      </w:r>
      <w:r>
        <w:t xml:space="preserve"> </w:t>
      </w:r>
      <w:r>
        <w:t xml:space="preserve">Amsterdam</w:t>
      </w:r>
    </w:p>
    <w:bookmarkStart w:id="30" w:name="X8fddfdc7533085c3cdb0e35e9b77f9afe1c7c56"/>
    <w:p>
      <w:pPr>
        <w:pStyle w:val="Heading1"/>
      </w:pPr>
      <w:r>
        <w:t xml:space="preserve">Experiment Protocol: Film Director in Netherlands Amsterdam</w:t>
      </w:r>
    </w:p>
    <w:bookmarkStart w:id="20" w:name="introduction-and-background"/>
    <w:p>
      <w:pPr>
        <w:pStyle w:val="Heading2"/>
      </w:pPr>
      <w:r>
        <w:t xml:space="preserve">1. Introduction and Background</w:t>
      </w:r>
    </w:p>
    <w:p>
      <w:pPr>
        <w:pStyle w:val="FirstParagraph"/>
      </w:pPr>
      <w:r>
        <w:t xml:space="preserve">This Experiment Protocol outlines a structured research initiative focused on the role, responsibilities, and creative processes of a Film Director within the context of Netherlands Amsterdam. Amsterdam, as a vibrant cultural hub in the Netherlands, offers a unique environment for cinematic exploration, blending historical architecture, multicultural influences, and modern urban dynamics. This protocol aims to investigate how a Film Director navigates these elements to create compelling visual narratives.</w:t>
      </w:r>
    </w:p>
    <w:p>
      <w:pPr>
        <w:pStyle w:val="BodyText"/>
      </w:pPr>
      <w:r>
        <w:t xml:space="preserve">The Netherlands Amsterdam film industry is known for its innovative storytelling, strong support for independent cinema, and integration of international talent. By examining the practices of a Film Director in this setting, this experiment seeks to uncover insights into creative decision-making, collaboration with local crews, and the influence of Amsterdam’s distinct atmosphere on cinematic output.</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analyze the creative and technical responsibilities of a Film Director working in Netherlands Amsterdam.</w:t>
      </w:r>
    </w:p>
    <w:p>
      <w:pPr>
        <w:numPr>
          <w:ilvl w:val="0"/>
          <w:numId w:val="1001"/>
        </w:numPr>
        <w:pStyle w:val="Compact"/>
      </w:pPr>
      <w:r>
        <w:t xml:space="preserve">To evaluate how Amsterdam’s cultural and environmental characteristics influence directorial choices.</w:t>
      </w:r>
    </w:p>
    <w:p>
      <w:pPr>
        <w:numPr>
          <w:ilvl w:val="0"/>
          <w:numId w:val="1001"/>
        </w:numPr>
        <w:pStyle w:val="Compact"/>
      </w:pPr>
      <w:r>
        <w:t xml:space="preserve">To document the collaborative processes between a Film Director and local production teams, actors, and stakeholders.</w:t>
      </w:r>
    </w:p>
    <w:p>
      <w:pPr>
        <w:numPr>
          <w:ilvl w:val="0"/>
          <w:numId w:val="1001"/>
        </w:numPr>
        <w:pStyle w:val="Compact"/>
      </w:pPr>
      <w:r>
        <w:t xml:space="preserve">To assess the impact of regulatory and logistical factors in the Netherlands on film production.</w:t>
      </w:r>
    </w:p>
    <w:p>
      <w:pPr>
        <w:numPr>
          <w:ilvl w:val="0"/>
          <w:numId w:val="1001"/>
        </w:numPr>
        <w:pStyle w:val="Compact"/>
      </w:pPr>
      <w:r>
        <w:t xml:space="preserve">To provide recommendations for optimizing the role of a Film Director in future projects within this region.</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qualitative observations, interviews, and quantitative data analysis. The study will focus on one or more Film Directors actively engaged in projects located in Netherlands Amsterdam over a defined period.</w:t>
      </w:r>
    </w:p>
    <w:bookmarkEnd w:id="22"/>
    <w:bookmarkStart w:id="23"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One or more Film Directors with experience in the Netherlands Amsterdam film scene.</w:t>
      </w:r>
    </w:p>
    <w:p>
      <w:pPr>
        <w:numPr>
          <w:ilvl w:val="0"/>
          <w:numId w:val="1002"/>
        </w:numPr>
        <w:pStyle w:val="Compact"/>
      </w:pPr>
      <w:r>
        <w:t xml:space="preserve">Key crew members (cinematographers, producers, editors).</w:t>
      </w:r>
    </w:p>
    <w:p>
      <w:pPr>
        <w:numPr>
          <w:ilvl w:val="0"/>
          <w:numId w:val="1002"/>
        </w:numPr>
        <w:pStyle w:val="Compact"/>
      </w:pPr>
      <w:r>
        <w:t xml:space="preserve">Local actors and talent.</w:t>
      </w:r>
    </w:p>
    <w:p>
      <w:pPr>
        <w:numPr>
          <w:ilvl w:val="0"/>
          <w:numId w:val="1002"/>
        </w:numPr>
        <w:pStyle w:val="Compact"/>
      </w:pPr>
      <w:r>
        <w:t xml:space="preserve">Representatives from Amsterdam-based production companies or film commissions.</w:t>
      </w:r>
    </w:p>
    <w:bookmarkEnd w:id="23"/>
    <w:bookmarkStart w:id="24" w:name="data-collection"/>
    <w:p>
      <w:pPr>
        <w:pStyle w:val="Heading3"/>
      </w:pPr>
      <w:r>
        <w:t xml:space="preserve">3.3 Data Collection</w:t>
      </w:r>
    </w:p>
    <w:p>
      <w:pPr>
        <w:pStyle w:val="FirstParagraph"/>
      </w:pPr>
      <w:r>
        <w:t xml:space="preserve">Data will be gathered through:</w:t>
      </w:r>
    </w:p>
    <w:p>
      <w:pPr>
        <w:numPr>
          <w:ilvl w:val="0"/>
          <w:numId w:val="1003"/>
        </w:numPr>
        <w:pStyle w:val="Compact"/>
      </w:pPr>
      <w:r>
        <w:t xml:space="preserve">On-set observations during pre-production, filming, and post-production phases.</w:t>
      </w:r>
    </w:p>
    <w:p>
      <w:pPr>
        <w:numPr>
          <w:ilvl w:val="0"/>
          <w:numId w:val="1003"/>
        </w:numPr>
        <w:pStyle w:val="Compact"/>
      </w:pPr>
      <w:r>
        <w:t xml:space="preserve">Semi-structured interviews with the Film Director and collaborators.</w:t>
      </w:r>
    </w:p>
    <w:p>
      <w:pPr>
        <w:numPr>
          <w:ilvl w:val="0"/>
          <w:numId w:val="1003"/>
        </w:numPr>
        <w:pStyle w:val="Compact"/>
      </w:pPr>
      <w:r>
        <w:t xml:space="preserve">Review of production documents, scripts, storyboards, and final cuts.</w:t>
      </w:r>
    </w:p>
    <w:p>
      <w:pPr>
        <w:numPr>
          <w:ilvl w:val="0"/>
          <w:numId w:val="1003"/>
        </w:numPr>
        <w:pStyle w:val="Compact"/>
      </w:pPr>
      <w:r>
        <w:t xml:space="preserve">Surveys assessing perceptions of the directorial process and Amsterdam’s influence.</w:t>
      </w:r>
    </w:p>
    <w:bookmarkEnd w:id="24"/>
    <w:bookmarkStart w:id="25" w:name="timeline"/>
    <w:p>
      <w:pPr>
        <w:pStyle w:val="Heading3"/>
      </w:pPr>
      <w:r>
        <w:t xml:space="preserve">3.4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Protocol finalization, participant recruitment, permits</w:t>
            </w:r>
          </w:p>
        </w:tc>
      </w:tr>
      <w:tr>
        <w:tc>
          <w:tcPr/>
          <w:p>
            <w:pPr>
              <w:pStyle w:val="Compact"/>
              <w:jc w:val="left"/>
            </w:pPr>
            <w:r>
              <w:t xml:space="preserve">Observation &amp; Interviews</w:t>
            </w:r>
          </w:p>
        </w:tc>
        <w:tc>
          <w:tcPr/>
          <w:p>
            <w:pPr>
              <w:pStyle w:val="Compact"/>
              <w:jc w:val="left"/>
            </w:pPr>
            <w:r>
              <w:t xml:space="preserve">6 weeks</w:t>
            </w:r>
          </w:p>
        </w:tc>
        <w:tc>
          <w:tcPr/>
          <w:p>
            <w:pPr>
              <w:pStyle w:val="Compact"/>
              <w:jc w:val="left"/>
            </w:pPr>
            <w:r>
              <w:t xml:space="preserve">On-set monitoring, interviews, document collection</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Qualitative coding, quantitative analysis, synthesis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Drafting findings, recommendations, and final report</w:t>
            </w:r>
          </w:p>
        </w:tc>
      </w:tr>
    </w:tbl>
    <w:bookmarkEnd w:id="25"/>
    <w:bookmarkEnd w:id="26"/>
    <w:bookmarkStart w:id="27" w:name="ethical-considerations"/>
    <w:p>
      <w:pPr>
        <w:pStyle w:val="Heading2"/>
      </w:pPr>
      <w:r>
        <w:t xml:space="preserve">4. Ethical Considerations</w:t>
      </w:r>
    </w:p>
    <w:p>
      <w:pPr>
        <w:pStyle w:val="FirstParagraph"/>
      </w:pPr>
      <w:r>
        <w:t xml:space="preserve">This Experiment Protocol adheres to ethical standards for research involving human subjects. All participants will provide informed consent, and confidentiality will be maintained throughout the study. Data will be anonymized where necessary, and participants may withdraw at any time without penalty. Compliance with Netherlands Amsterdam and broader Dutch regulations regarding privacy and data protection (e.g., GDPR) will be strictly observed.</w:t>
      </w:r>
    </w:p>
    <w:bookmarkEnd w:id="27"/>
    <w:bookmarkStart w:id="28" w:name="expected-outcomes"/>
    <w:p>
      <w:pPr>
        <w:pStyle w:val="Heading2"/>
      </w:pPr>
      <w:r>
        <w:t xml:space="preserve">5. Expected Outcomes</w:t>
      </w:r>
    </w:p>
    <w:p>
      <w:pPr>
        <w:pStyle w:val="FirstParagraph"/>
      </w:pPr>
      <w:r>
        <w:t xml:space="preserve">The experiment anticipates the following outcomes:</w:t>
      </w:r>
    </w:p>
    <w:p>
      <w:pPr>
        <w:numPr>
          <w:ilvl w:val="0"/>
          <w:numId w:val="1004"/>
        </w:numPr>
        <w:pStyle w:val="Compact"/>
      </w:pPr>
      <w:r>
        <w:t xml:space="preserve">A detailed understanding of how a Film Director operates within the Netherlands Amsterdam context.</w:t>
      </w:r>
    </w:p>
    <w:p>
      <w:pPr>
        <w:numPr>
          <w:ilvl w:val="0"/>
          <w:numId w:val="1004"/>
        </w:numPr>
        <w:pStyle w:val="Compact"/>
      </w:pPr>
      <w:r>
        <w:t xml:space="preserve">Identification of best practices for leveraging Amsterdam’s unique environment in filmmaking.</w:t>
      </w:r>
    </w:p>
    <w:p>
      <w:pPr>
        <w:numPr>
          <w:ilvl w:val="0"/>
          <w:numId w:val="1004"/>
        </w:numPr>
        <w:pStyle w:val="Compact"/>
      </w:pPr>
      <w:r>
        <w:t xml:space="preserve">Insights into challenges faced by directors, such as logistical constraints, cultural nuances, or regulatory requirements.</w:t>
      </w:r>
    </w:p>
    <w:p>
      <w:pPr>
        <w:numPr>
          <w:ilvl w:val="0"/>
          <w:numId w:val="1004"/>
        </w:numPr>
        <w:pStyle w:val="Compact"/>
      </w:pPr>
      <w:r>
        <w:t xml:space="preserve">Recommendations for enhancing collaboration between directors and local stakeholders.</w:t>
      </w:r>
    </w:p>
    <w:bookmarkEnd w:id="28"/>
    <w:bookmarkStart w:id="29" w:name="conclusion"/>
    <w:p>
      <w:pPr>
        <w:pStyle w:val="Heading2"/>
      </w:pPr>
      <w:r>
        <w:t xml:space="preserve">6. Conclusion</w:t>
      </w:r>
    </w:p>
    <w:p>
      <w:pPr>
        <w:pStyle w:val="FirstParagraph"/>
      </w:pPr>
      <w:r>
        <w:t xml:space="preserve">This Experiment Protocol provides a comprehensive framework for studying the role of a Film Director in Netherlands Amsterdam. By systematically examining creative processes, collaborative dynamics, and environmental influences, the study aims to contribute valuable knowledge to the film industry and academic research. The findings will support filmmakers, production companies, and policymakers in optimizing the cinematic landscape of Amsterdam and the broader Netherlands.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Netherlands Amsterdam</dc:title>
  <dc:creator/>
  <dc:language>en</dc:language>
  <cp:keywords/>
  <dcterms:created xsi:type="dcterms:W3CDTF">2026-10-10T03:39:02Z</dcterms:created>
  <dcterms:modified xsi:type="dcterms:W3CDTF">2026-10-10T03:39:02Z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