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Turkey</w:t>
      </w:r>
      <w:r>
        <w:t xml:space="preserve"> </w:t>
      </w:r>
      <w:r>
        <w:t xml:space="preserve">Istanbul</w:t>
      </w:r>
    </w:p>
    <w:bookmarkStart w:id="20" w:name="experiment-protocol-film-director"/>
    <w:p>
      <w:pPr>
        <w:pStyle w:val="Heading1"/>
      </w:pPr>
      <w:r>
        <w:t xml:space="preserve">Experiment Protocol: Film Director</w:t>
      </w:r>
    </w:p>
    <w:p>
      <w:pPr>
        <w:pStyle w:val="FirstParagraph"/>
      </w:pPr>
      <w:r>
        <w:rPr>
          <w:bCs/>
          <w:b/>
        </w:rPr>
        <w:t xml:space="preserve">Location:</w:t>
      </w:r>
      <w:r>
        <w:t xml:space="preserve"> </w:t>
      </w:r>
      <w:r>
        <w:t xml:space="preserve">Turkey Istanbul</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Research and Development Division</w:t>
      </w:r>
    </w:p>
    <w:bookmarkEnd w:id="20"/>
    <w:p>
      <w:pPr>
        <w:pStyle w:val="BodyText"/>
      </w:pPr>
      <w:r>
        <w:t xml:space="preserve">1. Introduction and Objective</w:t>
      </w:r>
    </w:p>
    <w:p>
      <w:pPr>
        <w:pStyle w:val="BodyText"/>
      </w:pPr>
      <w:r>
        <w:t xml:space="preserve">This Experiment Protocol outlines the methodology for evaluating the operational efficiency, creative output, and logistical adaptability of a Film Director within the unique cultural and geographical context of Turkey Istanbul. Istanbul serves as a critical nexus between Europe and Asia, offering a diverse array of historical landmarks, modern urban landscapes, and complex bureaucratic environments. The primary objective of this experiment is to determine how a Film Director navigates these specific variables to produce high-quality cinematic content while adhering to strict timelines and budgetary constraints.</w:t>
      </w:r>
    </w:p>
    <w:p>
      <w:pPr>
        <w:pStyle w:val="BodyText"/>
      </w:pPr>
      <w:r>
        <w:t xml:space="preserve">The study focuses on the intersection of artistic vision and practical execution. By isolating the role of the Film Director, we aim to quantify their ability to manage local crews, secure permits in regulated zones, and utilize the distinct lighting and architectural features of Istanbul to enhance narrative storytelling.</w:t>
      </w:r>
    </w:p>
    <w:p>
      <w:pPr>
        <w:pStyle w:val="BodyText"/>
      </w:pPr>
      <w:r>
        <w:t xml:space="preserve">2. Scope and Parameters</w:t>
      </w:r>
    </w:p>
    <w:p>
      <w:pPr>
        <w:pStyle w:val="BodyText"/>
      </w:pPr>
      <w:r>
        <w:t xml:space="preserve">The scope of this experiment is limited to a production cycle of 14 days. The Film Director will be tasked with shooting a short film (10-15 minutes) utilizing three distinct location types within Turkey Istanbul:</w:t>
      </w:r>
    </w:p>
    <w:p>
      <w:pPr>
        <w:numPr>
          <w:ilvl w:val="0"/>
          <w:numId w:val="1001"/>
        </w:numPr>
        <w:pStyle w:val="Compact"/>
      </w:pPr>
      <w:r>
        <w:rPr>
          <w:bCs/>
          <w:b/>
        </w:rPr>
        <w:t xml:space="preserve">Historical Heritage Sites:</w:t>
      </w:r>
      <w:r>
        <w:t xml:space="preserve"> </w:t>
      </w:r>
      <w:r>
        <w:t xml:space="preserve">Areas such as Sultanahmet or the Grand Bazaar, requiring strict adherence to preservation laws and high crowd management.</w:t>
      </w:r>
    </w:p>
    <w:p>
      <w:pPr>
        <w:numPr>
          <w:ilvl w:val="0"/>
          <w:numId w:val="1001"/>
        </w:numPr>
        <w:pStyle w:val="Compact"/>
      </w:pPr>
      <w:r>
        <w:rPr>
          <w:bCs/>
          <w:b/>
        </w:rPr>
        <w:t xml:space="preserve">Modern Urban Infrastructure:</w:t>
      </w:r>
      <w:r>
        <w:t xml:space="preserve"> </w:t>
      </w:r>
      <w:r>
        <w:t xml:space="preserve">Locations like the Maslak business district or the Bosphorus Bridge, testing the director's ability to handle traffic and contemporary aesthetics.</w:t>
      </w:r>
    </w:p>
    <w:p>
      <w:pPr>
        <w:numPr>
          <w:ilvl w:val="0"/>
          <w:numId w:val="1001"/>
        </w:numPr>
        <w:pStyle w:val="Compact"/>
      </w:pPr>
      <w:r>
        <w:rPr>
          <w:bCs/>
          <w:b/>
        </w:rPr>
        <w:t xml:space="preserve">Residential Neighborhoods:</w:t>
      </w:r>
      <w:r>
        <w:t xml:space="preserve"> </w:t>
      </w:r>
      <w:r>
        <w:t xml:space="preserve">Areas such as Kadıköy or Beşiktaş, focusing on community interaction and natural sound environments.</w:t>
      </w:r>
    </w:p>
    <w:p>
      <w:pPr>
        <w:pStyle w:val="FirstParagraph"/>
      </w:pPr>
      <w:r>
        <w:t xml:space="preserve">The experiment excludes post-production editing and distribution phases, focusing solely on the pre-production planning and on-set direction phases.</w:t>
      </w:r>
    </w:p>
    <w:p>
      <w:pPr>
        <w:pStyle w:val="BodyText"/>
      </w:pPr>
      <w:r>
        <w:t xml:space="preserve">3. Methodology</w:t>
      </w:r>
    </w:p>
    <w:p>
      <w:pPr>
        <w:pStyle w:val="BodyText"/>
      </w:pPr>
      <w:r>
        <w:t xml:space="preserve">The experiment will be conducted in three phases. The Film Director will be provided with a standardized script and a fixed budget. The evaluation metrics will track decision-making speed, resource allocation, and creative problem-solving.</w:t>
      </w:r>
    </w:p>
    <w:bookmarkStart w:id="21" w:name="phase-one-pre-production-and-permitting"/>
    <w:p>
      <w:pPr>
        <w:pStyle w:val="Heading3"/>
      </w:pPr>
      <w:r>
        <w:t xml:space="preserve">3.1 Phase One: Pre-Production and Permitting</w:t>
      </w:r>
    </w:p>
    <w:p>
      <w:pPr>
        <w:pStyle w:val="FirstParagraph"/>
      </w:pPr>
      <w:r>
        <w:t xml:space="preserve">The Film Director must secure all necessary filming permits from the Istanbul Metropolitan Municipality and relevant cultural heritage authorities. This phase tests the director's administrative competence and understanding of local regulations in Turkey. The protocol requires the director to submit location scouts and risk assessments within 48 hours of assignment.</w:t>
      </w:r>
    </w:p>
    <w:bookmarkEnd w:id="21"/>
    <w:bookmarkStart w:id="22" w:name="phase-two-on-set-execution"/>
    <w:p>
      <w:pPr>
        <w:pStyle w:val="Heading3"/>
      </w:pPr>
      <w:r>
        <w:t xml:space="preserve">3.2 Phase Two: On-Set Execution</w:t>
      </w:r>
    </w:p>
    <w:p>
      <w:pPr>
        <w:pStyle w:val="FirstParagraph"/>
      </w:pPr>
      <w:r>
        <w:t xml:space="preserve">During the shooting phase, the Film Director will be observed by independent evaluators. Key performance indicators (KPIs) include:</w:t>
      </w:r>
    </w:p>
    <w:p>
      <w:pPr>
        <w:numPr>
          <w:ilvl w:val="0"/>
          <w:numId w:val="1002"/>
        </w:numPr>
        <w:pStyle w:val="Compact"/>
      </w:pPr>
      <w:r>
        <w:rPr>
          <w:bCs/>
          <w:b/>
        </w:rPr>
        <w:t xml:space="preserve">Time Management:</w:t>
      </w:r>
      <w:r>
        <w:t xml:space="preserve"> </w:t>
      </w:r>
      <w:r>
        <w:t xml:space="preserve">Adherence to the daily call sheet and shooting schedule.</w:t>
      </w:r>
    </w:p>
    <w:p>
      <w:pPr>
        <w:numPr>
          <w:ilvl w:val="0"/>
          <w:numId w:val="1002"/>
        </w:numPr>
        <w:pStyle w:val="Compact"/>
      </w:pPr>
      <w:r>
        <w:rPr>
          <w:bCs/>
          <w:b/>
        </w:rPr>
        <w:t xml:space="preserve">Crew Leadership:</w:t>
      </w:r>
      <w:r>
        <w:t xml:space="preserve"> </w:t>
      </w:r>
      <w:r>
        <w:t xml:space="preserve">Effectiveness in directing a mixed team of local Turkish technicians and international staff.</w:t>
      </w:r>
    </w:p>
    <w:p>
      <w:pPr>
        <w:numPr>
          <w:ilvl w:val="0"/>
          <w:numId w:val="1002"/>
        </w:numPr>
        <w:pStyle w:val="Compact"/>
      </w:pPr>
      <w:r>
        <w:rPr>
          <w:bCs/>
          <w:b/>
        </w:rPr>
        <w:t xml:space="preserve">Environmental Adaptation:</w:t>
      </w:r>
      <w:r>
        <w:t xml:space="preserve"> </w:t>
      </w:r>
      <w:r>
        <w:t xml:space="preserve">Utilization of Istanbul's variable weather conditions and natural light.</w:t>
      </w:r>
    </w:p>
    <w:p>
      <w:pPr>
        <w:numPr>
          <w:ilvl w:val="0"/>
          <w:numId w:val="1002"/>
        </w:numPr>
        <w:pStyle w:val="Compact"/>
      </w:pPr>
      <w:r>
        <w:rPr>
          <w:bCs/>
          <w:b/>
        </w:rPr>
        <w:t xml:space="preserve">Logistical Navigation:</w:t>
      </w:r>
      <w:r>
        <w:t xml:space="preserve"> </w:t>
      </w:r>
      <w:r>
        <w:t xml:space="preserve">Handling traffic congestion and equipment transport across the Bosphorus strait.</w:t>
      </w:r>
    </w:p>
    <w:bookmarkEnd w:id="22"/>
    <w:bookmarkStart w:id="23" w:name="phase-three-post-shoot-review"/>
    <w:p>
      <w:pPr>
        <w:pStyle w:val="Heading3"/>
      </w:pPr>
      <w:r>
        <w:t xml:space="preserve">3.3 Phase Three: Post-Shoot Review</w:t>
      </w:r>
    </w:p>
    <w:p>
      <w:pPr>
        <w:pStyle w:val="FirstParagraph"/>
      </w:pPr>
      <w:r>
        <w:t xml:space="preserve">Immediately following the wrap, the Film Director will participate in a debriefing session. Raw footage will be reviewed for technical quality and narrative coherence. The director will also submit a report detailing challenges faced specific to the Turkey Istanbul environment.</w:t>
      </w:r>
    </w:p>
    <w:bookmarkEnd w:id="23"/>
    <w:p>
      <w:pPr>
        <w:pStyle w:val="BodyText"/>
      </w:pPr>
      <w:r>
        <w:t xml:space="preserve">4. Resources and Requirements</w:t>
      </w:r>
    </w:p>
    <w:p>
      <w:pPr>
        <w:pStyle w:val="BodyText"/>
      </w:pPr>
      <w:r>
        <w:t xml:space="preserve">To ensure the validity of the experiment, the following resources must be allocated: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Resource Category</w:t>
            </w:r>
          </w:p>
        </w:tc>
        <w:tc>
          <w:tcPr/>
          <w:p>
            <w:pPr>
              <w:pStyle w:val="Compact"/>
              <w:jc w:val="left"/>
            </w:pPr>
            <w:r>
              <w:t xml:space="preserve">Specification</w:t>
            </w:r>
          </w:p>
        </w:tc>
      </w:tr>
      <w:tr>
        <w:tc>
          <w:tcPr/>
          <w:p>
            <w:pPr>
              <w:pStyle w:val="Compact"/>
              <w:jc w:val="left"/>
            </w:pPr>
            <w:r>
              <w:t xml:space="preserve">Personnel</w:t>
            </w:r>
          </w:p>
        </w:tc>
        <w:tc>
          <w:tcPr/>
          <w:p>
            <w:pPr>
              <w:pStyle w:val="Compact"/>
              <w:jc w:val="left"/>
            </w:pPr>
            <w:r>
              <w:t xml:space="preserve">1 Film Director, 1 Producer, 5 Local Crew Members, 2 Observers</w:t>
            </w:r>
          </w:p>
        </w:tc>
      </w:tr>
      <w:tr>
        <w:tc>
          <w:tcPr/>
          <w:p>
            <w:pPr>
              <w:pStyle w:val="Compact"/>
              <w:jc w:val="left"/>
            </w:pPr>
            <w:r>
              <w:t xml:space="preserve">Equipment</w:t>
            </w:r>
          </w:p>
        </w:tc>
        <w:tc>
          <w:tcPr/>
          <w:p>
            <w:pPr>
              <w:pStyle w:val="Compact"/>
              <w:jc w:val="left"/>
            </w:pPr>
            <w:r>
              <w:t xml:space="preserve">4K Cinema Camera, Lighting Kit, Sound Recording Gear, Transport Vehicle</w:t>
            </w:r>
          </w:p>
        </w:tc>
      </w:tr>
      <w:tr>
        <w:tc>
          <w:tcPr/>
          <w:p>
            <w:pPr>
              <w:pStyle w:val="Compact"/>
              <w:jc w:val="left"/>
            </w:pPr>
            <w:r>
              <w:t xml:space="preserve">Location Access</w:t>
            </w:r>
          </w:p>
        </w:tc>
        <w:tc>
          <w:tcPr/>
          <w:p>
            <w:pPr>
              <w:pStyle w:val="Compact"/>
              <w:jc w:val="left"/>
            </w:pPr>
            <w:r>
              <w:t xml:space="preserve">Pre-arranged contacts in Istanbul Municipality for expedited permitting</w:t>
            </w:r>
          </w:p>
        </w:tc>
      </w:tr>
      <w:tr>
        <w:tc>
          <w:tcPr/>
          <w:p>
            <w:pPr>
              <w:pStyle w:val="Compact"/>
              <w:jc w:val="left"/>
            </w:pPr>
            <w:r>
              <w:t xml:space="preserve">Budget</w:t>
            </w:r>
          </w:p>
        </w:tc>
        <w:tc>
          <w:tcPr/>
          <w:p>
            <w:pPr>
              <w:pStyle w:val="Compact"/>
              <w:jc w:val="left"/>
            </w:pPr>
            <w:r>
              <w:t xml:space="preserve">Fixed allocation for location fees, catering, and logistics</w:t>
            </w:r>
          </w:p>
        </w:tc>
      </w:tr>
    </w:tbl>
    <w:p>
      <w:pPr>
        <w:pStyle w:val="BodyText"/>
      </w:pPr>
      <w:r>
        <w:t xml:space="preserve">5. Risk Management and Safety</w:t>
      </w:r>
    </w:p>
    <w:p>
      <w:pPr>
        <w:pStyle w:val="BodyText"/>
      </w:pPr>
      <w:r>
        <w:t xml:space="preserve">Conducting a film production in a major metropolis like Turkey Istanbul presents specific risks. The Film Director is required to implement a comprehensive safety plan. This includes protocols for crowd control in densely populated areas, emergency evacuation routes in case of seismic activity (given the region's geological profile), and health and safety standards for crew members working in extreme weather conditions. All personnel must carry valid identification and insurance coverage compliant with Turkish labor laws.</w:t>
      </w:r>
    </w:p>
    <w:p>
      <w:pPr>
        <w:pStyle w:val="BodyText"/>
      </w:pPr>
      <w:r>
        <w:t xml:space="preserve">6. Data Collection and Analysis</w:t>
      </w:r>
    </w:p>
    <w:p>
      <w:pPr>
        <w:pStyle w:val="BodyText"/>
      </w:pPr>
      <w:r>
        <w:t xml:space="preserve">Data will be collected through daily logs, time-lapse photography of the set, and direct observation notes. The analysis will compare the Film Director's performance against industry benchmarks for similar productions in major global cities. Special attention will be paid to how the director leverages the unique cultural atmosphere of Istanbul to enhance the film's authenticity. Success is defined as completing the shoot within the allocated budget and time, while achieving a high score in creative utilization of the location.</w:t>
      </w:r>
    </w:p>
    <w:p>
      <w:pPr>
        <w:pStyle w:val="BodyText"/>
      </w:pPr>
      <w:r>
        <w:t xml:space="preserve">7. Conclusion</w:t>
      </w:r>
    </w:p>
    <w:p>
      <w:pPr>
        <w:pStyle w:val="BodyText"/>
      </w:pPr>
      <w:r>
        <w:t xml:space="preserve">This Experiment Protocol provides a structured framework for assessing the capabilities of a Film Director in a complex, high-stakes environment. By focusing on the specific challenges and opportunities presented by Turkey Istanbul, this study aims to generate actionable insights into the dynamics of international film production. The findings will contribute to a broader understanding of how location-specific factors influence directorial decision-making and overall production quality.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Turkey Istanbul</dc:title>
  <dc:creator/>
  <dc:language>en</dc:language>
  <cp:keywords/>
  <dcterms:created xsi:type="dcterms:W3CDTF">2026-10-10T04:40:36Z</dcterms:created>
  <dcterms:modified xsi:type="dcterms:W3CDTF">2026-10-10T04:40:36Z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